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9E" w:rsidRPr="0066639E" w:rsidRDefault="0066639E" w:rsidP="00666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Конспект НОД «Бурятский орнамент в сувенирах.   Тарелочка с позами».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6639E" w:rsidRPr="0066639E" w:rsidRDefault="001541D5" w:rsidP="0066639E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Приобщение детей </w:t>
      </w:r>
      <w:r w:rsidR="0066639E" w:rsidRPr="0066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истокам  бурятской самобытной  культуре  через декоративно-прикладную деятельность – изготовление сувенира – тарелочка с позами.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Знакомить детей с национальным праздником Сагаалган, дать знания о традициях и обычаях бурят, их душевных качествах, вызвать интерес к истории бурятского народа.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Расширять представление об орнаменте в целом, его видах, элементах, назначении и применении.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Развивать творческую активность, эстетический вкус, воображение, фантазию.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 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Воспитывать любовь к малой родине, доброжелательное отношение к окружающим, готовности к сотрудничеству.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Развивать умение и навыки в изображении национального орнамента у детей.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Формировать потребность к самореализации: аккуратность, самостоятельность выполнения, умение доводить начатое дело до конца.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Зрительный ряд:  Таблички с необходимыми словами для ознакомления; иллюстрации бурятских народных орнаментов, картинки с изображением поз.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Методы проведения занятия: Наглядный, словесный метод обучения и метод практической работы. Объяснение нового материала, практическая работа детей под контролем преподавателя.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Оборудование и материалы: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для педагога: ноутбук, иллюстрации  орнаментов ,образцы сувенира –тарелочка с позами.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детей: деревянная заготовка круглой формы, акриловые краски, кисти, непроливайка,  простой карандаш, пластилин белого и коричневого цвета, салфетки.</w:t>
      </w:r>
    </w:p>
    <w:p w:rsidR="0066639E" w:rsidRPr="0066639E" w:rsidRDefault="0066639E" w:rsidP="00154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 урока: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Подготовительный этап.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Этап актуализации имеющихся знаний у детей.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Этап работы по новому материалу.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Этап обобщения.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Организационный момент.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6. Этап закрепления нового материала, практическая работа.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7. Последовательность выполнения работы.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Самостоятельная работа детей.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9. Подведение итогов.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10. Уборка рабочего места.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Здравствуйте, ребята. Какой праздник мы скоро будем отмечать?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Что вы знаете об этом празднике?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Что обозначает слово Сагаалган?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Сагаалган - это Новый год у бурят. Он длится тридцать дней – лунный месяц.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Февраль у скотоводов бурят – это время массового приема приплода у скота, время изобилия молочной пищи. Молочный продукт (саган эдеэн) – это основная пища скотоводов. Когда гостю предлагают отведать её, то буряты говорят: «Сагаалгаты». Возможно, отсюда происходит название «сагаалган». «Сагаалган» - буквально означает «отведать белое кушанье». Месяц же, в котором происходит  Сагаалган называется «саган сара» - белый месяц.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Традиция празднования Сагаалгана свято почиталась и почитается бурятами. Люди желают в этот праздник друг другу здоровья, благополучия в доме, счастья и добра.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Сагаалган – семейный праздник, люди заранее наводили чистоту дома и в ограде. Доставали нарядную одежду, запасались молочной пищей. Впрок лепили много поз. В последний день старого года – бутуу удэр (завершенный, полный) устраивается праздничный пир. По обычаю разламывают сваренную кость барана или коровы. В этот день положено есть до «полноты в желудке», чтобы в новом году жизнь была сытой, счастливой. Обязательно угощение молочными продуктами.</w:t>
      </w: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Белый цвет испокон веков буряты считали «хорошим» цветом, приносящим счастье, добро, удачу и всё «светлое» (счастливое). В Сагаалган все должно быть белым: начиная с белых шелковых хадаков и других белого цвета подарков, подносимых друг другу в «белый месяц», и заканчивая только «белыми», чистыми, добрыми помыслами в душе, исключающими «черные», недобрые мысли, зло и плохие намерения. Поэтому в Сагаалган целый лунный месяц говорили друг другу добрые слова и самые лучшие благопожелания, особенно детям. Уделяя им повышенное внимание, желали им поскорее вырасти «большими - большими белыми» парнями или девушками, при этом указывали на высокий потолок или другой высокий предмет.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хочу прочитать стихотворение, написала его поэтесса Чумакова Лидия. Называется «Февраль месяц…»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541D5" w:rsidRDefault="001541D5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ectPr w:rsidR="001541D5" w:rsidSect="001541D5">
          <w:pgSz w:w="11906" w:h="16838"/>
          <w:pgMar w:top="993" w:right="850" w:bottom="709" w:left="993" w:header="708" w:footer="708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Февраль месяц, февраль месяц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Начинает хоровод.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«Белый месяц», «Белый месяц»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Бурятии идет.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Целый месяц, целый месяц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Игры, пляски, сайн байна!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каждом доме чай и позы,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Заходи скорей сюда.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Февраль месяц, февраль месяц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Ветерком землю метет.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«Белый месяц», «Белый месяц»</w:t>
      </w: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Бурятии идет.</w:t>
      </w:r>
    </w:p>
    <w:p w:rsidR="001541D5" w:rsidRDefault="001541D5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1541D5" w:rsidSect="001541D5">
          <w:type w:val="continuous"/>
          <w:pgSz w:w="11906" w:h="16838"/>
          <w:pgMar w:top="993" w:right="850" w:bottom="709" w:left="993" w:header="708" w:footer="708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num="2" w:space="708"/>
          <w:docGrid w:linePitch="360"/>
        </w:sectPr>
      </w:pPr>
    </w:p>
    <w:p w:rsidR="0066639E" w:rsidRPr="0066639E" w:rsidRDefault="0066639E" w:rsidP="001541D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день Сагаалгана необходимо поздравить своих родственников: родителей, бабушек, дедушек и преподнести им подарки. По этому поводу мы сегодня выполним сувенир – тарелочку с позами. (Показываю образец).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Тарелочку мы украсим бурятским орнаментом, а позы слепим из пластилина.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-Ребята, давайте вспомним, что такое «орнамент»?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Правильно – это означает украшение. (Вешаю на доску табличку –ОРНАМЕНТ – УГАЛЗА – УКРАШЕНИЕ,УЗОР),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 как вы думаете, для чего использовали орнаменты?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Бурятский народ имеет давние традиции орнаментально-декоративного искусства. Испокон веков разнообразными узорами украшались наружные и внутренние части жилищ, мебель, ковры, посуда, одежда,  орудия производства, снаряжения коня и музыкальные инструменты. Широко славились искусные мастера художественной обработки металла, резьбы по дереву, вышивки, росписи.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Считалось, что узоры, передающие свойства предметов, ставших их основой, могут иметь охранительный, сберегательный, благожелательный характер ( Показать картинки предметов с орнаментом).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К числу зооморфных орнаментов  относится Роговидный узор, один из самых часто используемых  - символизирует процветание и пожелание умножения скота, а также отпугивающий и охраняющий символ. (Повесить на доску табличку Роговидный орнамент -  Эбэр угалза).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Какие цвета используют в орнаменте? Правильно, преимущественно использовали красные, желтые, зеленые, синие и белые краски – любимые цвета народа.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Итак, все повторили, что-то узнали новое, для работы у нас все готово, можно приступать к работе. Повторить правила обращения с красками.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Этапы изготовления: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На деревянной заготовке простым карандашом по кругу нарисовать роговидный узор.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2.Выбрать акриловую краску, нарисовать ободок и узор.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3. Взять пластилин, скатать шарик, расплющить как блинчик. Приготовить шарик меньшего размера коричневого цвета. Положить его на блинчик и сформировать позу при помощи защипов.  Поправить  форму и уложить на деревянную заготовку.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Сувенир готов.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Мини – выставка работ учащихся, подведение итогов, мини опрос по пройденной теме.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- Что обозначает празник  Сагаалган?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Что обозначает слово «орнамент»?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Какие впечатления у вас остались от проведенного занятия?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-Молодцы! Сегодня все старались очень хорошо, много узнали о национальном празднике  бурят, обычаях и традициях, об  орнаменте, и его значении.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Напоминаю убрать рабочие места.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Спасибо за урок!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Список используемой литературы:</w:t>
      </w:r>
    </w:p>
    <w:p w:rsidR="0066639E" w:rsidRPr="0066639E" w:rsidRDefault="0066639E" w:rsidP="0066639E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Балдаев Ф.И. Бурятский народный орнамент Буряаад арадай угалза хээ.  – У-У 2016. – 80 с.: цв.ил.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https://infourok.ru/prezentaciya-na-temu-buryatskiy-nacionalniy-ornament-2778698.html</w:t>
      </w:r>
    </w:p>
    <w:p w:rsidR="0066639E" w:rsidRPr="0066639E" w:rsidRDefault="0066639E" w:rsidP="0066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63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 https://infourok.ru/prezentaciya-na-temu-buryatskiy-nacionalniy-ornament-2778698.html.</w:t>
      </w:r>
    </w:p>
    <w:p w:rsidR="003330C7" w:rsidRDefault="003330C7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Default="001541D5" w:rsidP="00FE341D">
      <w:pPr>
        <w:rPr>
          <w:rFonts w:ascii="Times New Roman" w:hAnsi="Times New Roman" w:cs="Times New Roman"/>
          <w:sz w:val="24"/>
          <w:szCs w:val="24"/>
        </w:rPr>
      </w:pPr>
    </w:p>
    <w:p w:rsidR="001541D5" w:rsidRPr="00BA496B" w:rsidRDefault="001541D5" w:rsidP="001541D5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 «Комитет по образованию Администрации г.Улан-Удэ»</w:t>
      </w:r>
    </w:p>
    <w:p w:rsidR="001541D5" w:rsidRPr="00BA496B" w:rsidRDefault="001541D5" w:rsidP="001541D5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1541D5" w:rsidRPr="00BA496B" w:rsidRDefault="001541D5" w:rsidP="001541D5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г.Улан-Удэ</w:t>
      </w:r>
    </w:p>
    <w:p w:rsidR="001541D5" w:rsidRPr="00BA496B" w:rsidRDefault="001541D5" w:rsidP="001541D5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670013, г.Улан-Удэ, ул. Ключевская, 18А</w:t>
      </w:r>
    </w:p>
    <w:p w:rsidR="001541D5" w:rsidRDefault="001541D5" w:rsidP="001541D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e</w:t>
      </w:r>
      <w:r w:rsidRPr="00BA496B">
        <w:rPr>
          <w:rFonts w:ascii="Times New Roman" w:hAnsi="Times New Roman" w:cs="Times New Roman"/>
          <w:b/>
          <w:color w:val="7030A0"/>
        </w:rPr>
        <w:t>-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BA496B">
        <w:rPr>
          <w:rFonts w:ascii="Times New Roman" w:hAnsi="Times New Roman" w:cs="Times New Roman"/>
          <w:b/>
          <w:color w:val="7030A0"/>
        </w:rPr>
        <w:t xml:space="preserve">: </w:t>
      </w:r>
      <w:hyperlink r:id="rId7" w:history="1">
        <w:r w:rsidRPr="008C592C">
          <w:rPr>
            <w:rStyle w:val="ab"/>
            <w:b/>
            <w:lang w:val="en-US"/>
          </w:rPr>
          <w:t>ds</w:t>
        </w:r>
        <w:r w:rsidRPr="008C592C">
          <w:rPr>
            <w:rStyle w:val="ab"/>
            <w:b/>
          </w:rPr>
          <w:t>_64@</w:t>
        </w:r>
        <w:r w:rsidRPr="008C592C">
          <w:rPr>
            <w:rStyle w:val="ab"/>
            <w:b/>
            <w:lang w:val="en-US"/>
          </w:rPr>
          <w:t>govrb</w:t>
        </w:r>
        <w:r w:rsidRPr="008C592C">
          <w:rPr>
            <w:rStyle w:val="ab"/>
            <w:b/>
          </w:rPr>
          <w:t>.</w:t>
        </w:r>
        <w:r w:rsidRPr="008C592C">
          <w:rPr>
            <w:rStyle w:val="ab"/>
            <w:b/>
            <w:lang w:val="en-US"/>
          </w:rPr>
          <w:t>ru</w:t>
        </w:r>
      </w:hyperlink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1541D5" w:rsidRDefault="001541D5" w:rsidP="001541D5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1541D5" w:rsidRDefault="001541D5" w:rsidP="001541D5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Тема самообразования:</w:t>
      </w:r>
    </w:p>
    <w:p w:rsidR="001541D5" w:rsidRPr="008C592C" w:rsidRDefault="001541D5" w:rsidP="001541D5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Развитие связной речи у дошкольников </w:t>
      </w:r>
    </w:p>
    <w:p w:rsidR="001541D5" w:rsidRDefault="001541D5" w:rsidP="001541D5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посредством изучения бурятского фольклора</w:t>
      </w:r>
    </w:p>
    <w:p w:rsidR="001541D5" w:rsidRDefault="001541D5" w:rsidP="001541D5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1541D5" w:rsidRPr="008C592C" w:rsidRDefault="001541D5" w:rsidP="001541D5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Тема НОД:</w:t>
      </w:r>
    </w:p>
    <w:p w:rsidR="001541D5" w:rsidRPr="008C592C" w:rsidRDefault="001541D5" w:rsidP="001541D5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«</w:t>
      </w:r>
      <w:r w:rsidRPr="0066639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Бурятский орнамент в сувенирах.   Тарелочка с позами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»</w:t>
      </w: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230505</wp:posOffset>
            </wp:positionV>
            <wp:extent cx="4925060" cy="3295650"/>
            <wp:effectExtent l="19050" t="0" r="8890" b="0"/>
            <wp:wrapTopAndBottom/>
            <wp:docPr id="1" name="Рисунок 0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1541D5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1541D5" w:rsidRPr="00542C7E" w:rsidRDefault="001541D5" w:rsidP="001541D5">
      <w:pPr>
        <w:pStyle w:val="a9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  <w:r w:rsidRPr="00542C7E">
        <w:rPr>
          <w:b/>
          <w:color w:val="002060"/>
        </w:rPr>
        <w:t>Г.Улан-Удэ</w:t>
      </w:r>
    </w:p>
    <w:sectPr w:rsidR="001541D5" w:rsidRPr="00542C7E" w:rsidSect="001541D5">
      <w:type w:val="continuous"/>
      <w:pgSz w:w="11906" w:h="16838"/>
      <w:pgMar w:top="993" w:right="850" w:bottom="709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C0B" w:rsidRDefault="008C0C0B" w:rsidP="00ED357F">
      <w:pPr>
        <w:spacing w:after="0" w:line="240" w:lineRule="auto"/>
      </w:pPr>
      <w:r>
        <w:separator/>
      </w:r>
    </w:p>
  </w:endnote>
  <w:endnote w:type="continuationSeparator" w:id="1">
    <w:p w:rsidR="008C0C0B" w:rsidRDefault="008C0C0B" w:rsidP="00ED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C0B" w:rsidRDefault="008C0C0B" w:rsidP="00ED357F">
      <w:pPr>
        <w:spacing w:after="0" w:line="240" w:lineRule="auto"/>
      </w:pPr>
      <w:r>
        <w:separator/>
      </w:r>
    </w:p>
  </w:footnote>
  <w:footnote w:type="continuationSeparator" w:id="1">
    <w:p w:rsidR="008C0C0B" w:rsidRDefault="008C0C0B" w:rsidP="00ED3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E33"/>
    <w:rsid w:val="000336D8"/>
    <w:rsid w:val="000363C6"/>
    <w:rsid w:val="00042E66"/>
    <w:rsid w:val="0007292F"/>
    <w:rsid w:val="000A540A"/>
    <w:rsid w:val="00121F8F"/>
    <w:rsid w:val="0014681B"/>
    <w:rsid w:val="001541D5"/>
    <w:rsid w:val="001E188D"/>
    <w:rsid w:val="002020E1"/>
    <w:rsid w:val="002102FA"/>
    <w:rsid w:val="00306B36"/>
    <w:rsid w:val="003330C7"/>
    <w:rsid w:val="00346290"/>
    <w:rsid w:val="00352846"/>
    <w:rsid w:val="003F29C1"/>
    <w:rsid w:val="003F3CAC"/>
    <w:rsid w:val="004E481E"/>
    <w:rsid w:val="005732E1"/>
    <w:rsid w:val="005A43FF"/>
    <w:rsid w:val="00602749"/>
    <w:rsid w:val="006466BD"/>
    <w:rsid w:val="006634F5"/>
    <w:rsid w:val="006654EC"/>
    <w:rsid w:val="0066639E"/>
    <w:rsid w:val="006F2285"/>
    <w:rsid w:val="00784E33"/>
    <w:rsid w:val="007D67EA"/>
    <w:rsid w:val="00876567"/>
    <w:rsid w:val="008C0C0B"/>
    <w:rsid w:val="00917C33"/>
    <w:rsid w:val="00B02CB4"/>
    <w:rsid w:val="00B367C3"/>
    <w:rsid w:val="00C008AF"/>
    <w:rsid w:val="00C236BA"/>
    <w:rsid w:val="00C3211A"/>
    <w:rsid w:val="00D66955"/>
    <w:rsid w:val="00DF3142"/>
    <w:rsid w:val="00E569F1"/>
    <w:rsid w:val="00E971A2"/>
    <w:rsid w:val="00EC0399"/>
    <w:rsid w:val="00EC67C7"/>
    <w:rsid w:val="00ED357F"/>
    <w:rsid w:val="00EF517B"/>
    <w:rsid w:val="00FE341D"/>
    <w:rsid w:val="00FE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57F"/>
  </w:style>
  <w:style w:type="paragraph" w:styleId="a5">
    <w:name w:val="footer"/>
    <w:basedOn w:val="a"/>
    <w:link w:val="a6"/>
    <w:uiPriority w:val="99"/>
    <w:unhideWhenUsed/>
    <w:rsid w:val="00ED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57F"/>
  </w:style>
  <w:style w:type="paragraph" w:styleId="a7">
    <w:name w:val="Balloon Text"/>
    <w:basedOn w:val="a"/>
    <w:link w:val="a8"/>
    <w:uiPriority w:val="99"/>
    <w:semiHidden/>
    <w:unhideWhenUsed/>
    <w:rsid w:val="00B3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7C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4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6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54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57F"/>
  </w:style>
  <w:style w:type="paragraph" w:styleId="a5">
    <w:name w:val="footer"/>
    <w:basedOn w:val="a"/>
    <w:link w:val="a6"/>
    <w:uiPriority w:val="99"/>
    <w:unhideWhenUsed/>
    <w:rsid w:val="00ED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57F"/>
  </w:style>
  <w:style w:type="paragraph" w:styleId="a7">
    <w:name w:val="Balloon Text"/>
    <w:basedOn w:val="a"/>
    <w:link w:val="a8"/>
    <w:uiPriority w:val="99"/>
    <w:semiHidden/>
    <w:unhideWhenUsed/>
    <w:rsid w:val="00B3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s_64@govr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8050-7DA9-46E0-AA3D-54378A9A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Колокольчик</cp:lastModifiedBy>
  <cp:revision>3</cp:revision>
  <cp:lastPrinted>2020-01-15T07:18:00Z</cp:lastPrinted>
  <dcterms:created xsi:type="dcterms:W3CDTF">2024-01-23T08:44:00Z</dcterms:created>
  <dcterms:modified xsi:type="dcterms:W3CDTF">2024-01-23T09:02:00Z</dcterms:modified>
</cp:coreProperties>
</file>