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jc w:val="center"/>
        <w:rPr>
          <w:color w:val="FF0000"/>
        </w:rPr>
      </w:pPr>
      <w:r w:rsidRPr="00FE3105">
        <w:rPr>
          <w:rStyle w:val="a9"/>
          <w:rFonts w:eastAsiaTheme="majorEastAsia"/>
          <w:color w:val="FF0000"/>
          <w:bdr w:val="none" w:sz="0" w:space="0" w:color="auto" w:frame="1"/>
        </w:rPr>
        <w:t>Конспект </w:t>
      </w:r>
      <w:r w:rsidR="00203E7F">
        <w:rPr>
          <w:rStyle w:val="a9"/>
          <w:rFonts w:eastAsiaTheme="majorEastAsia"/>
          <w:color w:val="FF0000"/>
          <w:bdr w:val="none" w:sz="0" w:space="0" w:color="auto" w:frame="1"/>
        </w:rPr>
        <w:t xml:space="preserve">НОД на тему </w:t>
      </w:r>
      <w:r w:rsidRPr="00FE3105">
        <w:rPr>
          <w:i/>
          <w:iCs/>
          <w:color w:val="FF0000"/>
          <w:bdr w:val="none" w:sz="0" w:space="0" w:color="auto" w:frame="1"/>
        </w:rPr>
        <w:t>«</w:t>
      </w:r>
      <w:r w:rsidRPr="00FE3105">
        <w:rPr>
          <w:rStyle w:val="a9"/>
          <w:rFonts w:eastAsiaTheme="majorEastAsia"/>
          <w:i/>
          <w:iCs/>
          <w:color w:val="FF0000"/>
          <w:bdr w:val="none" w:sz="0" w:space="0" w:color="auto" w:frame="1"/>
        </w:rPr>
        <w:t>Бурятский национальный костюм</w:t>
      </w:r>
      <w:r w:rsidRPr="00FE3105">
        <w:rPr>
          <w:i/>
          <w:iCs/>
          <w:color w:val="FF0000"/>
          <w:bdr w:val="none" w:sz="0" w:space="0" w:color="auto" w:frame="1"/>
        </w:rPr>
        <w:t>»</w:t>
      </w:r>
      <w:r w:rsidRPr="00FE3105">
        <w:rPr>
          <w:color w:val="FF0000"/>
        </w:rPr>
        <w:t> </w:t>
      </w:r>
    </w:p>
    <w:p w:rsidR="00FE3105" w:rsidRPr="00203E7F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jc w:val="center"/>
        <w:rPr>
          <w:rStyle w:val="a9"/>
          <w:rFonts w:eastAsiaTheme="majorEastAsia"/>
          <w:b w:val="0"/>
          <w:color w:val="002060"/>
          <w:bdr w:val="none" w:sz="0" w:space="0" w:color="auto" w:frame="1"/>
        </w:rPr>
      </w:pPr>
      <w:r w:rsidRPr="00203E7F">
        <w:rPr>
          <w:color w:val="002060"/>
        </w:rPr>
        <w:t>по познавательной </w:t>
      </w:r>
      <w:r w:rsidRPr="00203E7F">
        <w:rPr>
          <w:rStyle w:val="a9"/>
          <w:rFonts w:eastAsiaTheme="majorEastAsia"/>
          <w:b w:val="0"/>
          <w:color w:val="002060"/>
          <w:bdr w:val="none" w:sz="0" w:space="0" w:color="auto" w:frame="1"/>
        </w:rPr>
        <w:t>деятельности</w:t>
      </w:r>
      <w:r w:rsidRPr="00203E7F">
        <w:rPr>
          <w:color w:val="002060"/>
        </w:rPr>
        <w:t>, </w:t>
      </w:r>
      <w:r w:rsidRPr="00203E7F">
        <w:rPr>
          <w:rStyle w:val="a9"/>
          <w:rFonts w:eastAsiaTheme="majorEastAsia"/>
          <w:b w:val="0"/>
          <w:color w:val="002060"/>
          <w:bdr w:val="none" w:sz="0" w:space="0" w:color="auto" w:frame="1"/>
        </w:rPr>
        <w:t xml:space="preserve">приобщение детей </w:t>
      </w:r>
    </w:p>
    <w:p w:rsidR="00FE3105" w:rsidRPr="00203E7F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jc w:val="center"/>
        <w:rPr>
          <w:color w:val="002060"/>
        </w:rPr>
      </w:pPr>
      <w:r w:rsidRPr="00203E7F">
        <w:rPr>
          <w:rStyle w:val="a9"/>
          <w:rFonts w:eastAsiaTheme="majorEastAsia"/>
          <w:b w:val="0"/>
          <w:color w:val="002060"/>
          <w:bdr w:val="none" w:sz="0" w:space="0" w:color="auto" w:frame="1"/>
        </w:rPr>
        <w:t>к культуре бурятского народа</w:t>
      </w:r>
      <w:r w:rsidRPr="00203E7F">
        <w:rPr>
          <w:color w:val="002060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  <w:u w:val="single"/>
          <w:bdr w:val="none" w:sz="0" w:space="0" w:color="auto" w:frame="1"/>
        </w:rPr>
        <w:t>Цель</w:t>
      </w:r>
      <w:r w:rsidRPr="00FE3105">
        <w:rPr>
          <w:color w:val="111111"/>
        </w:rPr>
        <w:t>: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 xml:space="preserve">расширить представление </w:t>
      </w:r>
      <w:proofErr w:type="gramStart"/>
      <w:r w:rsidRPr="00FE3105">
        <w:rPr>
          <w:color w:val="111111"/>
        </w:rPr>
        <w:t>о</w:t>
      </w:r>
      <w:proofErr w:type="gramEnd"/>
      <w:r w:rsidRPr="00FE3105">
        <w:rPr>
          <w:color w:val="111111"/>
        </w:rPr>
        <w:t xml:space="preserve"> элементах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бурятского национального костюма и назначение</w:t>
      </w:r>
      <w:r w:rsidRPr="00FE3105">
        <w:rPr>
          <w:color w:val="111111"/>
        </w:rPr>
        <w:t>;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развивать творческую активность, эстетический вкус, умения различать цветовой колорит, ритм и стилизацию элементов в орнаменте;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воспитывать нравственно-эстетическое отношение к миру и искусству.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  <w:u w:val="single"/>
          <w:bdr w:val="none" w:sz="0" w:space="0" w:color="auto" w:frame="1"/>
        </w:rPr>
        <w:t>Задачи</w:t>
      </w:r>
      <w:r w:rsidRPr="00FE3105">
        <w:rPr>
          <w:color w:val="111111"/>
        </w:rPr>
        <w:t>: развивать интерес в построении композиции и сюжета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бурятского орнамента</w:t>
      </w:r>
      <w:r w:rsidRPr="00FE3105">
        <w:rPr>
          <w:color w:val="111111"/>
        </w:rPr>
        <w:t>; воспитывать бережное отношение к объектам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народного творчества</w:t>
      </w:r>
      <w:r w:rsidRPr="00FE3105">
        <w:rPr>
          <w:color w:val="111111"/>
        </w:rPr>
        <w:t>. Вызвать у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детей активный интерес</w:t>
      </w:r>
      <w:r w:rsidRPr="00FE3105">
        <w:rPr>
          <w:color w:val="111111"/>
        </w:rPr>
        <w:t>, эмоциональный отклик на художественные произведения, желание внимательно рассматривать их, любоваться красотой.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  <w:u w:val="single"/>
          <w:bdr w:val="none" w:sz="0" w:space="0" w:color="auto" w:frame="1"/>
        </w:rPr>
        <w:t>Оборудование</w:t>
      </w:r>
      <w:r w:rsidRPr="00FE3105">
        <w:rPr>
          <w:color w:val="111111"/>
        </w:rPr>
        <w:t>: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  <w:u w:val="single"/>
          <w:bdr w:val="none" w:sz="0" w:space="0" w:color="auto" w:frame="1"/>
        </w:rPr>
        <w:t>для воспитателя</w:t>
      </w:r>
      <w:r w:rsidRPr="00FE3105">
        <w:rPr>
          <w:color w:val="111111"/>
        </w:rPr>
        <w:t>: компьютерные презентации о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костюме</w:t>
      </w:r>
      <w:r w:rsidRPr="00FE3105">
        <w:rPr>
          <w:color w:val="111111"/>
        </w:rPr>
        <w:t>;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  <w:u w:val="single"/>
          <w:bdr w:val="none" w:sz="0" w:space="0" w:color="auto" w:frame="1"/>
        </w:rPr>
        <w:t>для учащихся</w:t>
      </w:r>
      <w:r w:rsidRPr="00FE3105">
        <w:rPr>
          <w:color w:val="111111"/>
        </w:rPr>
        <w:t>: шаблоны орнамента.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  <w:u w:val="single"/>
          <w:bdr w:val="none" w:sz="0" w:space="0" w:color="auto" w:frame="1"/>
        </w:rPr>
        <w:t>Словарная работа</w:t>
      </w:r>
      <w:r w:rsidRPr="00FE3105">
        <w:rPr>
          <w:color w:val="111111"/>
        </w:rPr>
        <w:t>: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-головные уборы (</w:t>
      </w:r>
      <w:proofErr w:type="spellStart"/>
      <w:r w:rsidRPr="00FE3105">
        <w:rPr>
          <w:color w:val="111111"/>
        </w:rPr>
        <w:t>малгай</w:t>
      </w:r>
      <w:proofErr w:type="spellEnd"/>
      <w:r w:rsidRPr="00FE3105">
        <w:rPr>
          <w:color w:val="111111"/>
        </w:rPr>
        <w:t xml:space="preserve">, </w:t>
      </w:r>
      <w:proofErr w:type="gramStart"/>
      <w:r w:rsidRPr="00FE3105">
        <w:rPr>
          <w:color w:val="111111"/>
        </w:rPr>
        <w:t>-в</w:t>
      </w:r>
      <w:proofErr w:type="gramEnd"/>
      <w:r w:rsidRPr="00FE3105">
        <w:rPr>
          <w:color w:val="111111"/>
        </w:rPr>
        <w:t xml:space="preserve">ерхняя одежда (зимняя – </w:t>
      </w:r>
      <w:proofErr w:type="spellStart"/>
      <w:r w:rsidRPr="00FE3105">
        <w:rPr>
          <w:color w:val="111111"/>
        </w:rPr>
        <w:t>дэгэл</w:t>
      </w:r>
      <w:proofErr w:type="spellEnd"/>
      <w:r w:rsidRPr="00FE3105">
        <w:rPr>
          <w:color w:val="111111"/>
        </w:rPr>
        <w:t xml:space="preserve">; летняя – </w:t>
      </w:r>
      <w:proofErr w:type="spellStart"/>
      <w:r w:rsidRPr="00FE3105">
        <w:rPr>
          <w:color w:val="111111"/>
        </w:rPr>
        <w:t>терлиг</w:t>
      </w:r>
      <w:proofErr w:type="spellEnd"/>
      <w:r w:rsidRPr="00FE3105">
        <w:rPr>
          <w:color w:val="111111"/>
        </w:rPr>
        <w:t>, -обувь </w:t>
      </w:r>
      <w:r w:rsidRPr="00FE3105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FE3105">
        <w:rPr>
          <w:i/>
          <w:iCs/>
          <w:color w:val="111111"/>
          <w:bdr w:val="none" w:sz="0" w:space="0" w:color="auto" w:frame="1"/>
        </w:rPr>
        <w:t>гутал</w:t>
      </w:r>
      <w:proofErr w:type="spellEnd"/>
      <w:r w:rsidRPr="00FE3105">
        <w:rPr>
          <w:i/>
          <w:iCs/>
          <w:color w:val="111111"/>
          <w:bdr w:val="none" w:sz="0" w:space="0" w:color="auto" w:frame="1"/>
        </w:rPr>
        <w:t>)</w:t>
      </w:r>
      <w:r w:rsidRPr="00FE3105">
        <w:rPr>
          <w:color w:val="111111"/>
        </w:rPr>
        <w:t> -матерчатый пояс (</w:t>
      </w:r>
      <w:proofErr w:type="spellStart"/>
      <w:r w:rsidRPr="00FE3105">
        <w:rPr>
          <w:color w:val="111111"/>
        </w:rPr>
        <w:t>бэhэ</w:t>
      </w:r>
      <w:proofErr w:type="spellEnd"/>
      <w:r w:rsidRPr="00FE3105">
        <w:rPr>
          <w:color w:val="111111"/>
        </w:rPr>
        <w:t>,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FE3105">
        <w:rPr>
          <w:color w:val="111111"/>
        </w:rPr>
        <w:t xml:space="preserve">: Беседа </w:t>
      </w:r>
      <w:proofErr w:type="gramStart"/>
      <w:r w:rsidRPr="00FE3105">
        <w:rPr>
          <w:color w:val="111111"/>
        </w:rPr>
        <w:t>-з</w:t>
      </w:r>
      <w:proofErr w:type="gramEnd"/>
      <w:r w:rsidRPr="00FE3105">
        <w:rPr>
          <w:color w:val="111111"/>
        </w:rPr>
        <w:t>анятие </w:t>
      </w:r>
      <w:r w:rsidRPr="00FE3105">
        <w:rPr>
          <w:i/>
          <w:iCs/>
          <w:color w:val="111111"/>
          <w:bdr w:val="none" w:sz="0" w:space="0" w:color="auto" w:frame="1"/>
        </w:rPr>
        <w:t>«</w:t>
      </w:r>
      <w:r w:rsidRPr="00FE3105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Бурятский народный орнамент</w:t>
      </w:r>
      <w:r w:rsidRPr="00FE3105">
        <w:rPr>
          <w:i/>
          <w:iCs/>
          <w:color w:val="111111"/>
          <w:bdr w:val="none" w:sz="0" w:space="0" w:color="auto" w:frame="1"/>
        </w:rPr>
        <w:t>»</w:t>
      </w:r>
      <w:r w:rsidRPr="00FE3105">
        <w:rPr>
          <w:color w:val="111111"/>
        </w:rPr>
        <w:t>,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презентации по теме </w:t>
      </w:r>
      <w:r w:rsidRPr="00FE3105">
        <w:rPr>
          <w:i/>
          <w:iCs/>
          <w:color w:val="111111"/>
          <w:bdr w:val="none" w:sz="0" w:space="0" w:color="auto" w:frame="1"/>
        </w:rPr>
        <w:t>«</w:t>
      </w:r>
      <w:r w:rsidRPr="00FE3105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Бурятский народный орнамент</w:t>
      </w:r>
      <w:r w:rsidRPr="00FE3105">
        <w:rPr>
          <w:i/>
          <w:iCs/>
          <w:color w:val="111111"/>
          <w:bdr w:val="none" w:sz="0" w:space="0" w:color="auto" w:frame="1"/>
        </w:rPr>
        <w:t>»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Знакомство с репродукциями художественных произведений по теме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Бурятский национальный костюм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Орг. момент.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Звучит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бурятская мелодия</w:t>
      </w:r>
    </w:p>
    <w:p w:rsidR="00FE3105" w:rsidRPr="00C06BBB" w:rsidRDefault="00FE3105" w:rsidP="00FE3105">
      <w:pPr>
        <w:pStyle w:val="2"/>
        <w:shd w:val="clear" w:color="auto" w:fill="FFFFFF"/>
        <w:spacing w:before="300" w:after="300" w:line="288" w:lineRule="atLeast"/>
        <w:ind w:right="706" w:firstLine="567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06BBB">
        <w:rPr>
          <w:rFonts w:ascii="Times New Roman" w:hAnsi="Times New Roman" w:cs="Times New Roman"/>
          <w:bCs w:val="0"/>
          <w:color w:val="auto"/>
          <w:sz w:val="24"/>
          <w:szCs w:val="24"/>
        </w:rPr>
        <w:t>Ход НОД: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Воспитатель </w:t>
      </w:r>
      <w:r w:rsidRPr="00FE3105">
        <w:rPr>
          <w:i/>
          <w:iCs/>
          <w:color w:val="111111"/>
          <w:bdr w:val="none" w:sz="0" w:space="0" w:color="auto" w:frame="1"/>
        </w:rPr>
        <w:t>(в </w:t>
      </w:r>
      <w:r w:rsidRPr="00FE3105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национальном бурятском костюме</w:t>
      </w:r>
      <w:r w:rsidRPr="00FE3105">
        <w:rPr>
          <w:i/>
          <w:iCs/>
          <w:color w:val="111111"/>
          <w:bdr w:val="none" w:sz="0" w:space="0" w:color="auto" w:frame="1"/>
        </w:rPr>
        <w:t>)</w:t>
      </w:r>
      <w:proofErr w:type="gramStart"/>
      <w:r w:rsidRPr="00FE3105">
        <w:rPr>
          <w:color w:val="111111"/>
        </w:rPr>
        <w:t> :</w:t>
      </w:r>
      <w:proofErr w:type="gramEnd"/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- Вы сейчас послушайте музыку, посмотрите на меня и скажите, о чем мы сегодня будем говорить?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  <w:u w:val="single"/>
          <w:bdr w:val="none" w:sz="0" w:space="0" w:color="auto" w:frame="1"/>
        </w:rPr>
        <w:t>Дети</w:t>
      </w:r>
      <w:r w:rsidRPr="00FE3105">
        <w:rPr>
          <w:color w:val="111111"/>
        </w:rPr>
        <w:t>: О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Бурятии и о бурятских национальных костюмах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  <w:u w:val="single"/>
          <w:bdr w:val="none" w:sz="0" w:space="0" w:color="auto" w:frame="1"/>
        </w:rPr>
        <w:t>Воспитатель</w:t>
      </w:r>
      <w:r w:rsidRPr="00FE3105">
        <w:rPr>
          <w:color w:val="111111"/>
        </w:rPr>
        <w:t>: Почему вы так подумали?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Ответы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детей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  <w:u w:val="single"/>
          <w:bdr w:val="none" w:sz="0" w:space="0" w:color="auto" w:frame="1"/>
        </w:rPr>
        <w:t>Воспитатель</w:t>
      </w:r>
      <w:r w:rsidRPr="00FE3105">
        <w:rPr>
          <w:color w:val="111111"/>
        </w:rPr>
        <w:t>: Молодцы! А вот и тема нашей сегодняшней НО</w:t>
      </w:r>
      <w:proofErr w:type="gramStart"/>
      <w:r w:rsidRPr="00FE3105">
        <w:rPr>
          <w:color w:val="111111"/>
        </w:rPr>
        <w:t>Д-</w:t>
      </w:r>
      <w:proofErr w:type="gramEnd"/>
      <w:r w:rsidRPr="00FE3105">
        <w:rPr>
          <w:color w:val="111111"/>
        </w:rPr>
        <w:t xml:space="preserve"> показ презентации. </w:t>
      </w:r>
      <w:r w:rsidRPr="00FE3105">
        <w:rPr>
          <w:i/>
          <w:iCs/>
          <w:color w:val="111111"/>
          <w:bdr w:val="none" w:sz="0" w:space="0" w:color="auto" w:frame="1"/>
        </w:rPr>
        <w:t>«</w:t>
      </w:r>
      <w:r w:rsidRPr="00FE3105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Бурятский национальный костюм</w:t>
      </w:r>
      <w:r w:rsidRPr="00FE3105">
        <w:rPr>
          <w:i/>
          <w:iCs/>
          <w:color w:val="111111"/>
          <w:bdr w:val="none" w:sz="0" w:space="0" w:color="auto" w:frame="1"/>
        </w:rPr>
        <w:t>»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Давайте вспомним, какие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народности</w:t>
      </w:r>
      <w:r w:rsidRPr="00FE3105">
        <w:rPr>
          <w:color w:val="111111"/>
        </w:rPr>
        <w:t> проживают на территории нашей республики.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В группе развешены репродукции художественных произведений и работы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детей</w:t>
      </w:r>
      <w:r w:rsidRPr="00FE3105">
        <w:rPr>
          <w:color w:val="111111"/>
        </w:rPr>
        <w:t>, где нарисован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Бурятский народный костюм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 xml:space="preserve">(Дети под тихую музыку рассматривают </w:t>
      </w:r>
      <w:proofErr w:type="gramStart"/>
      <w:r w:rsidRPr="00FE3105">
        <w:rPr>
          <w:color w:val="111111"/>
        </w:rPr>
        <w:t>картины</w:t>
      </w:r>
      <w:proofErr w:type="gramEnd"/>
      <w:r w:rsidRPr="00FE3105">
        <w:rPr>
          <w:color w:val="111111"/>
        </w:rPr>
        <w:t xml:space="preserve"> сначала нарисованные и сделанные из цветной бумаги руками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детей и воспитателей</w:t>
      </w:r>
      <w:r w:rsidRPr="00FE3105">
        <w:rPr>
          <w:color w:val="111111"/>
        </w:rPr>
        <w:t>, а затем художников).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Беседа.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Каждый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народ имеет свой национальный костюм</w:t>
      </w:r>
      <w:r w:rsidRPr="00FE3105">
        <w:rPr>
          <w:color w:val="111111"/>
        </w:rPr>
        <w:t>, по которому судят об его истории,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культуре</w:t>
      </w:r>
      <w:r w:rsidRPr="00FE3105">
        <w:rPr>
          <w:color w:val="111111"/>
        </w:rPr>
        <w:t>, своеобразии бытовых традиций. Ведь само слово </w:t>
      </w:r>
      <w:r w:rsidRPr="00FE3105">
        <w:rPr>
          <w:i/>
          <w:iCs/>
          <w:color w:val="111111"/>
          <w:bdr w:val="none" w:sz="0" w:space="0" w:color="auto" w:frame="1"/>
        </w:rPr>
        <w:t>«</w:t>
      </w:r>
      <w:r w:rsidRPr="00FE3105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костюм</w:t>
      </w:r>
      <w:r w:rsidRPr="00FE3105">
        <w:rPr>
          <w:i/>
          <w:iCs/>
          <w:color w:val="111111"/>
          <w:bdr w:val="none" w:sz="0" w:space="0" w:color="auto" w:frame="1"/>
        </w:rPr>
        <w:t>»</w:t>
      </w:r>
      <w:r w:rsidRPr="00FE3105">
        <w:rPr>
          <w:color w:val="111111"/>
        </w:rPr>
        <w:t> в переводе с итальянского языка означает </w:t>
      </w:r>
      <w:r w:rsidRPr="00FE3105">
        <w:rPr>
          <w:i/>
          <w:iCs/>
          <w:color w:val="111111"/>
          <w:bdr w:val="none" w:sz="0" w:space="0" w:color="auto" w:frame="1"/>
        </w:rPr>
        <w:t>«обычай»</w:t>
      </w:r>
      <w:r w:rsidRPr="00FE3105">
        <w:rPr>
          <w:color w:val="111111"/>
        </w:rPr>
        <w:t>.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Бурятский народный костюм</w:t>
      </w:r>
      <w:r w:rsidRPr="00FE3105">
        <w:rPr>
          <w:color w:val="111111"/>
        </w:rPr>
        <w:t xml:space="preserve"> привлекал своей красотой и гармонией художников разных поколений. В своих </w:t>
      </w:r>
      <w:r w:rsidRPr="00FE3105">
        <w:rPr>
          <w:color w:val="111111"/>
        </w:rPr>
        <w:lastRenderedPageBreak/>
        <w:t>произведениях они запечатлели мужские и женские, зимние и летние, повседневные и праздничные виды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костюма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На этой выставке вы видите работы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детей</w:t>
      </w:r>
      <w:r w:rsidRPr="00FE3105">
        <w:rPr>
          <w:color w:val="111111"/>
        </w:rPr>
        <w:t>, где они рисуют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Бурятский народный костюм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proofErr w:type="gramStart"/>
      <w:r w:rsidRPr="00FE3105">
        <w:rPr>
          <w:color w:val="111111"/>
        </w:rPr>
        <w:t>А вот вы видите образцы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народного костюма</w:t>
      </w:r>
      <w:r w:rsidRPr="00FE3105">
        <w:rPr>
          <w:color w:val="111111"/>
        </w:rPr>
        <w:t>, (</w:t>
      </w:r>
      <w:r w:rsidRPr="00FE3105">
        <w:rPr>
          <w:i/>
          <w:iCs/>
          <w:color w:val="111111"/>
          <w:bdr w:val="none" w:sz="0" w:space="0" w:color="auto" w:frame="1"/>
        </w:rPr>
        <w:t>«Одежда и украшения забайкальских </w:t>
      </w:r>
      <w:r w:rsidRPr="00FE3105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бурят</w:t>
      </w:r>
      <w:r w:rsidRPr="00FE3105">
        <w:rPr>
          <w:i/>
          <w:iCs/>
          <w:color w:val="111111"/>
          <w:bdr w:val="none" w:sz="0" w:space="0" w:color="auto" w:frame="1"/>
        </w:rPr>
        <w:t>»</w:t>
      </w:r>
      <w:r w:rsidRPr="00FE3105">
        <w:rPr>
          <w:color w:val="111111"/>
        </w:rPr>
        <w:t xml:space="preserve">, Ц. С. </w:t>
      </w:r>
      <w:proofErr w:type="spellStart"/>
      <w:r w:rsidRPr="00FE3105">
        <w:rPr>
          <w:color w:val="111111"/>
        </w:rPr>
        <w:t>Сампилова</w:t>
      </w:r>
      <w:proofErr w:type="spellEnd"/>
      <w:r w:rsidRPr="00FE3105">
        <w:rPr>
          <w:color w:val="111111"/>
        </w:rPr>
        <w:t xml:space="preserve"> (серия акварельных работ </w:t>
      </w:r>
      <w:r w:rsidRPr="00FE3105">
        <w:rPr>
          <w:i/>
          <w:iCs/>
          <w:color w:val="111111"/>
          <w:bdr w:val="none" w:sz="0" w:space="0" w:color="auto" w:frame="1"/>
        </w:rPr>
        <w:t xml:space="preserve">«Свадебные обряды </w:t>
      </w:r>
      <w:proofErr w:type="spellStart"/>
      <w:r w:rsidRPr="00FE3105">
        <w:rPr>
          <w:i/>
          <w:iCs/>
          <w:color w:val="111111"/>
          <w:bdr w:val="none" w:sz="0" w:space="0" w:color="auto" w:frame="1"/>
        </w:rPr>
        <w:t>хоринских</w:t>
      </w:r>
      <w:proofErr w:type="spellEnd"/>
      <w:r w:rsidRPr="00FE3105">
        <w:rPr>
          <w:i/>
          <w:iCs/>
          <w:color w:val="111111"/>
          <w:bdr w:val="none" w:sz="0" w:space="0" w:color="auto" w:frame="1"/>
        </w:rPr>
        <w:t> </w:t>
      </w:r>
      <w:r w:rsidRPr="00FE3105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бурят</w:t>
      </w:r>
      <w:r w:rsidRPr="00FE3105">
        <w:rPr>
          <w:i/>
          <w:iCs/>
          <w:color w:val="111111"/>
          <w:bdr w:val="none" w:sz="0" w:space="0" w:color="auto" w:frame="1"/>
        </w:rPr>
        <w:t>»</w:t>
      </w:r>
      <w:r w:rsidRPr="00FE3105">
        <w:rPr>
          <w:color w:val="111111"/>
        </w:rPr>
        <w:t xml:space="preserve">,», Ф. И. </w:t>
      </w:r>
      <w:proofErr w:type="spellStart"/>
      <w:r w:rsidRPr="00FE3105">
        <w:rPr>
          <w:color w:val="111111"/>
        </w:rPr>
        <w:t>Балдаева</w:t>
      </w:r>
      <w:proofErr w:type="spellEnd"/>
      <w:r w:rsidRPr="00FE3105">
        <w:rPr>
          <w:color w:val="111111"/>
        </w:rPr>
        <w:t>, а также варианты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бурятского национального костюма</w:t>
      </w:r>
      <w:r w:rsidRPr="00FE3105">
        <w:rPr>
          <w:color w:val="111111"/>
        </w:rPr>
        <w:t>,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изображенные</w:t>
      </w:r>
      <w:r w:rsidRPr="00FE3105">
        <w:rPr>
          <w:color w:val="111111"/>
        </w:rPr>
        <w:t xml:space="preserve"> современной художницей Е. Д. </w:t>
      </w:r>
      <w:proofErr w:type="spellStart"/>
      <w:r w:rsidRPr="00FE3105">
        <w:rPr>
          <w:color w:val="111111"/>
        </w:rPr>
        <w:t>Будажаповой</w:t>
      </w:r>
      <w:proofErr w:type="spellEnd"/>
      <w:r w:rsidRPr="00FE3105">
        <w:rPr>
          <w:color w:val="111111"/>
        </w:rPr>
        <w:t xml:space="preserve">, Ц. С. </w:t>
      </w:r>
      <w:proofErr w:type="spellStart"/>
      <w:r w:rsidRPr="00FE3105">
        <w:rPr>
          <w:color w:val="111111"/>
        </w:rPr>
        <w:t>Сампилов</w:t>
      </w:r>
      <w:proofErr w:type="spellEnd"/>
      <w:r w:rsidRPr="00FE3105">
        <w:rPr>
          <w:color w:val="111111"/>
        </w:rPr>
        <w:t>.</w:t>
      </w:r>
      <w:proofErr w:type="gramEnd"/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 xml:space="preserve">Акварельная серия "Свадьба </w:t>
      </w:r>
      <w:proofErr w:type="spellStart"/>
      <w:r w:rsidRPr="00FE3105">
        <w:rPr>
          <w:color w:val="111111"/>
        </w:rPr>
        <w:t>хоринских</w:t>
      </w:r>
      <w:proofErr w:type="spellEnd"/>
      <w:r w:rsidRPr="00FE3105">
        <w:rPr>
          <w:color w:val="111111"/>
        </w:rPr>
        <w:t>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</w:t>
      </w:r>
      <w:r w:rsidRPr="00FE3105">
        <w:rPr>
          <w:color w:val="111111"/>
        </w:rPr>
        <w:t>" 1943 год.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Вопросы.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- Дети, вам понравилась выставка?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- Какие картины понравились больше всего?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- Есть ли на выставке произведения художников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Бурятии</w:t>
      </w:r>
      <w:r w:rsidRPr="00FE3105">
        <w:rPr>
          <w:color w:val="111111"/>
        </w:rPr>
        <w:t>?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 xml:space="preserve">- А вы можете показать портрет Ц. С. </w:t>
      </w:r>
      <w:proofErr w:type="spellStart"/>
      <w:r w:rsidRPr="00FE3105">
        <w:rPr>
          <w:color w:val="111111"/>
        </w:rPr>
        <w:t>Сампилова</w:t>
      </w:r>
      <w:proofErr w:type="spellEnd"/>
      <w:r w:rsidRPr="00FE3105">
        <w:rPr>
          <w:color w:val="111111"/>
        </w:rPr>
        <w:t>?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А еще я вам хочу рассказать о художнике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Бурятии</w:t>
      </w:r>
      <w:r w:rsidRPr="00FE3105">
        <w:rPr>
          <w:color w:val="111111"/>
        </w:rPr>
        <w:t xml:space="preserve">. </w:t>
      </w:r>
      <w:proofErr w:type="spellStart"/>
      <w:r w:rsidRPr="00FE3105">
        <w:rPr>
          <w:color w:val="111111"/>
        </w:rPr>
        <w:t>Балдаев</w:t>
      </w:r>
      <w:proofErr w:type="spellEnd"/>
      <w:r w:rsidRPr="00FE3105">
        <w:rPr>
          <w:color w:val="111111"/>
        </w:rPr>
        <w:t xml:space="preserve"> Филипп Ильич. Художник специально ездит по районам республики, собирает и изучает фольклор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бурятского народа</w:t>
      </w:r>
      <w:r w:rsidRPr="00FE3105">
        <w:rPr>
          <w:color w:val="111111"/>
        </w:rPr>
        <w:t>, делает многочисленные зарисовки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национальных</w:t>
      </w:r>
      <w:r w:rsidRPr="00FE3105">
        <w:rPr>
          <w:color w:val="111111"/>
        </w:rPr>
        <w:t> орнаментов с предметов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народного быта</w:t>
      </w:r>
      <w:r w:rsidRPr="00FE3105">
        <w:rPr>
          <w:color w:val="111111"/>
        </w:rPr>
        <w:t>. Многие из собранных им орнаментов вошли в его альбом </w:t>
      </w:r>
      <w:r w:rsidRPr="00FE3105">
        <w:rPr>
          <w:i/>
          <w:iCs/>
          <w:color w:val="111111"/>
          <w:bdr w:val="none" w:sz="0" w:space="0" w:color="auto" w:frame="1"/>
        </w:rPr>
        <w:t>«</w:t>
      </w:r>
      <w:r w:rsidRPr="00FE3105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Бурятский народный орнамент</w:t>
      </w:r>
      <w:r w:rsidRPr="00FE3105">
        <w:rPr>
          <w:i/>
          <w:iCs/>
          <w:color w:val="111111"/>
          <w:bdr w:val="none" w:sz="0" w:space="0" w:color="auto" w:frame="1"/>
        </w:rPr>
        <w:t>»</w:t>
      </w:r>
      <w:r w:rsidRPr="00FE3105">
        <w:rPr>
          <w:color w:val="111111"/>
        </w:rPr>
        <w:t>. Сегодня эта работа высоко оценивается, является вкладом в дело сохранения самобытного художественного наследия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бурятского народа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Бурятский костюм</w:t>
      </w:r>
      <w:r w:rsidRPr="00FE3105">
        <w:rPr>
          <w:color w:val="111111"/>
        </w:rPr>
        <w:t> имеет древнюю и богатую историю. Многие поколения вносили в него новые элементы, имеющие глубокое смысловое значение.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Традиционный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народный костюм</w:t>
      </w:r>
      <w:r w:rsidRPr="00FE3105">
        <w:rPr>
          <w:color w:val="111111"/>
        </w:rPr>
        <w:t xml:space="preserve"> объединяет в себе ряд предметов, необходимых человеку для повседневного обихода. </w:t>
      </w:r>
      <w:proofErr w:type="gramStart"/>
      <w:r w:rsidRPr="00FE3105">
        <w:rPr>
          <w:color w:val="111111"/>
        </w:rPr>
        <w:t>Это – головные уборы (</w:t>
      </w:r>
      <w:proofErr w:type="spellStart"/>
      <w:r w:rsidRPr="00FE3105">
        <w:rPr>
          <w:color w:val="111111"/>
        </w:rPr>
        <w:t>малгай</w:t>
      </w:r>
      <w:proofErr w:type="spellEnd"/>
      <w:r w:rsidRPr="00FE3105">
        <w:rPr>
          <w:color w:val="111111"/>
        </w:rPr>
        <w:t xml:space="preserve">, верхняя одежда (зимняя – </w:t>
      </w:r>
      <w:proofErr w:type="spellStart"/>
      <w:r w:rsidRPr="00FE3105">
        <w:rPr>
          <w:color w:val="111111"/>
        </w:rPr>
        <w:t>дэгэл</w:t>
      </w:r>
      <w:proofErr w:type="spellEnd"/>
      <w:r w:rsidRPr="00FE3105">
        <w:rPr>
          <w:color w:val="111111"/>
        </w:rPr>
        <w:t xml:space="preserve">; летняя – </w:t>
      </w:r>
      <w:proofErr w:type="spellStart"/>
      <w:r w:rsidRPr="00FE3105">
        <w:rPr>
          <w:color w:val="111111"/>
        </w:rPr>
        <w:t>терлиг</w:t>
      </w:r>
      <w:proofErr w:type="spellEnd"/>
      <w:r w:rsidRPr="00FE3105">
        <w:rPr>
          <w:color w:val="111111"/>
        </w:rPr>
        <w:t>, обувь </w:t>
      </w:r>
      <w:r w:rsidRPr="00FE3105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FE3105">
        <w:rPr>
          <w:i/>
          <w:iCs/>
          <w:color w:val="111111"/>
          <w:bdr w:val="none" w:sz="0" w:space="0" w:color="auto" w:frame="1"/>
        </w:rPr>
        <w:t>гутал</w:t>
      </w:r>
      <w:proofErr w:type="spellEnd"/>
      <w:r w:rsidRPr="00FE3105">
        <w:rPr>
          <w:i/>
          <w:iCs/>
          <w:color w:val="111111"/>
          <w:bdr w:val="none" w:sz="0" w:space="0" w:color="auto" w:frame="1"/>
        </w:rPr>
        <w:t>)</w:t>
      </w:r>
      <w:r w:rsidRPr="00FE3105">
        <w:rPr>
          <w:color w:val="111111"/>
        </w:rPr>
        <w:t>.</w:t>
      </w:r>
      <w:proofErr w:type="gramEnd"/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proofErr w:type="gramStart"/>
      <w:r w:rsidRPr="00FE3105">
        <w:rPr>
          <w:color w:val="111111"/>
        </w:rPr>
        <w:t>Ребята, а вы знаете, что неотъемлемой частью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бурятского мужского костюма</w:t>
      </w:r>
      <w:r w:rsidRPr="00FE3105">
        <w:rPr>
          <w:color w:val="111111"/>
        </w:rPr>
        <w:t> является матерчатый пояс (</w:t>
      </w:r>
      <w:proofErr w:type="spellStart"/>
      <w:r w:rsidRPr="00FE3105">
        <w:rPr>
          <w:color w:val="111111"/>
        </w:rPr>
        <w:t>бэhэ</w:t>
      </w:r>
      <w:proofErr w:type="spellEnd"/>
      <w:r w:rsidRPr="00FE3105">
        <w:rPr>
          <w:color w:val="111111"/>
        </w:rPr>
        <w:t>, длина которого равняется двойному расстоянию вытянутых в стороны рук.</w:t>
      </w:r>
      <w:proofErr w:type="gramEnd"/>
      <w:r w:rsidRPr="00FE3105">
        <w:rPr>
          <w:color w:val="111111"/>
        </w:rPr>
        <w:t xml:space="preserve"> Пояс играл важную роль в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народных обрядах</w:t>
      </w:r>
      <w:r w:rsidRPr="00FE3105">
        <w:rPr>
          <w:color w:val="111111"/>
        </w:rPr>
        <w:t>. Им обменивались в знак установления дружеских, родственных </w:t>
      </w:r>
      <w:r w:rsidRPr="00FE3105">
        <w:rPr>
          <w:i/>
          <w:iCs/>
          <w:color w:val="111111"/>
          <w:bdr w:val="none" w:sz="0" w:space="0" w:color="auto" w:frame="1"/>
        </w:rPr>
        <w:t>(брачных)</w:t>
      </w:r>
      <w:r w:rsidRPr="00FE3105">
        <w:rPr>
          <w:color w:val="111111"/>
        </w:rPr>
        <w:t> отношений. С поясом связаны также определенные запреты. По поверью, его нельзя бросать на землю, перешагивать через него, разрывать.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Традиционными мужскими атрибутами являются нож, которые не только используются по своему прямому назначению, но и служат ценным украшением мужского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костюма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Особо нарядным выглядит женский праздничный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народный костюм</w:t>
      </w:r>
      <w:r w:rsidRPr="00FE3105">
        <w:rPr>
          <w:color w:val="111111"/>
        </w:rPr>
        <w:t xml:space="preserve">. Наиболее распространенная, конусообразная форма женского головного убора напоминает силуэт гор – обиталищ духов, хозяев, божеств. </w:t>
      </w:r>
      <w:proofErr w:type="gramStart"/>
      <w:r w:rsidRPr="00FE3105">
        <w:rPr>
          <w:color w:val="111111"/>
        </w:rPr>
        <w:t xml:space="preserve">Серебряное </w:t>
      </w:r>
      <w:proofErr w:type="spellStart"/>
      <w:r w:rsidRPr="00FE3105">
        <w:rPr>
          <w:color w:val="111111"/>
        </w:rPr>
        <w:t>навершие</w:t>
      </w:r>
      <w:proofErr w:type="spellEnd"/>
      <w:r w:rsidRPr="00FE3105">
        <w:rPr>
          <w:color w:val="111111"/>
        </w:rPr>
        <w:t xml:space="preserve"> (</w:t>
      </w:r>
      <w:proofErr w:type="spellStart"/>
      <w:r w:rsidRPr="00FE3105">
        <w:rPr>
          <w:color w:val="111111"/>
        </w:rPr>
        <w:t>дэнзэ</w:t>
      </w:r>
      <w:proofErr w:type="spellEnd"/>
      <w:r w:rsidRPr="00FE3105">
        <w:rPr>
          <w:color w:val="111111"/>
        </w:rPr>
        <w:t>, украшенное красным кораллом, символизирует солнце.</w:t>
      </w:r>
      <w:proofErr w:type="gramEnd"/>
      <w:r w:rsidRPr="00FE3105">
        <w:rPr>
          <w:color w:val="111111"/>
        </w:rPr>
        <w:t xml:space="preserve"> От него книзу струятся красные шелковые нити, означающие солнечные лучи, несущие жизненную энергию. </w:t>
      </w:r>
      <w:proofErr w:type="gramStart"/>
      <w:r w:rsidRPr="00FE3105">
        <w:rPr>
          <w:color w:val="111111"/>
        </w:rPr>
        <w:t>Нижний околыш </w:t>
      </w:r>
      <w:r w:rsidRPr="00FE3105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FE3105">
        <w:rPr>
          <w:i/>
          <w:iCs/>
          <w:color w:val="111111"/>
          <w:bdr w:val="none" w:sz="0" w:space="0" w:color="auto" w:frame="1"/>
        </w:rPr>
        <w:t>hарабша</w:t>
      </w:r>
      <w:proofErr w:type="spellEnd"/>
      <w:r w:rsidRPr="00FE3105">
        <w:rPr>
          <w:i/>
          <w:iCs/>
          <w:color w:val="111111"/>
          <w:bdr w:val="none" w:sz="0" w:space="0" w:color="auto" w:frame="1"/>
        </w:rPr>
        <w:t>)</w:t>
      </w:r>
      <w:r w:rsidRPr="00FE3105">
        <w:rPr>
          <w:color w:val="111111"/>
        </w:rPr>
        <w:t> в виде круга из черного или темно-коричневого бархата ассоциируется с цветом земли (почвы, питающей все живое.</w:t>
      </w:r>
      <w:proofErr w:type="gramEnd"/>
      <w:r w:rsidRPr="00FE3105">
        <w:rPr>
          <w:color w:val="111111"/>
        </w:rPr>
        <w:t xml:space="preserve"> Состоятельные женщины отделывали его мехом соболя, выдры.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Бурятская</w:t>
      </w:r>
      <w:r w:rsidRPr="00FE3105">
        <w:rPr>
          <w:color w:val="111111"/>
        </w:rPr>
        <w:t> женская одежда обычно включает длиннополый халат или платье и безрукавку. Для декоративной отделки предметов одежды применяются цветные полосы из плотных блестящих тканей – шелка, парчи, бархата, а также меховые нашивки, тесьма. Неповторимую красоту женскому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костюму</w:t>
      </w:r>
      <w:r w:rsidRPr="00FE3105">
        <w:rPr>
          <w:color w:val="111111"/>
        </w:rPr>
        <w:t> придают ювелирные украшения, выполненные из серебра, коралла и полудрагоценных камней.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lastRenderedPageBreak/>
        <w:t>Нарядна и женская праздничная обувь из кожи и меха. Напоминающая по своей форме унты, она более изящна, чем мужская и, по традиции, украшается вышивкой, аппликацией из кожи, отделкой из тонкого сукна или плиса.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Вопросы.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- Какие предметы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бурятского костюма вам понравились</w:t>
      </w:r>
      <w:r w:rsidRPr="00FE3105">
        <w:rPr>
          <w:color w:val="111111"/>
        </w:rPr>
        <w:t>?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- Чтобы вы хотели добавить к нему?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- Ребята, посмотрите на доску, что вы видите? (На доске прикреплены фигуры мальчика и девочки в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национальных костюмах</w:t>
      </w:r>
      <w:r w:rsidRPr="00FE3105">
        <w:rPr>
          <w:color w:val="111111"/>
        </w:rPr>
        <w:t>, не украшены). Да, правильно, это мальчик и девочка в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бурятских национальных костюмах</w:t>
      </w:r>
      <w:r w:rsidRPr="00FE3105">
        <w:rPr>
          <w:color w:val="111111"/>
        </w:rPr>
        <w:t>. Давайте дадим им имена. Какие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бурятские имена вы знаете</w:t>
      </w:r>
      <w:r w:rsidRPr="00FE3105">
        <w:rPr>
          <w:color w:val="111111"/>
        </w:rPr>
        <w:t>?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Дети придумывают имена.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В степи дует ветер, а наши детки без головных уборов, без обуви. Предлагаю стать мастерами, одеть наших мальчика и девочку, украсить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костюмы этих детей</w:t>
      </w:r>
      <w:r w:rsidRPr="00FE3105">
        <w:rPr>
          <w:color w:val="111111"/>
        </w:rPr>
        <w:t>. Но для того, чтобы вы стали настоящими мастерами, давайте вспомним, что символизируют цвета в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бурятских орнаментах</w:t>
      </w:r>
      <w:r w:rsidRPr="00FE3105">
        <w:rPr>
          <w:color w:val="111111"/>
        </w:rPr>
        <w:t xml:space="preserve">. Зеленый – трава, рост. </w:t>
      </w:r>
      <w:proofErr w:type="gramStart"/>
      <w:r w:rsidRPr="00FE3105">
        <w:rPr>
          <w:color w:val="111111"/>
        </w:rPr>
        <w:t xml:space="preserve">Красный – огонь; желтый – солнце, золото; черный – земля; синий – Байкал; </w:t>
      </w:r>
      <w:proofErr w:type="spellStart"/>
      <w:r w:rsidRPr="00FE3105">
        <w:rPr>
          <w:color w:val="111111"/>
        </w:rPr>
        <w:t>голубой</w:t>
      </w:r>
      <w:proofErr w:type="spellEnd"/>
      <w:r w:rsidRPr="00FE3105">
        <w:rPr>
          <w:color w:val="111111"/>
        </w:rPr>
        <w:t xml:space="preserve"> – небо </w:t>
      </w:r>
      <w:r w:rsidRPr="00FE3105">
        <w:rPr>
          <w:i/>
          <w:iCs/>
          <w:color w:val="111111"/>
          <w:bdr w:val="none" w:sz="0" w:space="0" w:color="auto" w:frame="1"/>
        </w:rPr>
        <w:t>(на доске вывешиваются варианты </w:t>
      </w:r>
      <w:r w:rsidRPr="00FE3105">
        <w:rPr>
          <w:rStyle w:val="a9"/>
          <w:rFonts w:eastAsiaTheme="majorEastAsia"/>
          <w:i/>
          <w:iCs/>
          <w:color w:val="111111"/>
          <w:bdr w:val="none" w:sz="0" w:space="0" w:color="auto" w:frame="1"/>
        </w:rPr>
        <w:t>бурятских орнаментов</w:t>
      </w:r>
      <w:r w:rsidRPr="00FE3105">
        <w:rPr>
          <w:i/>
          <w:iCs/>
          <w:color w:val="111111"/>
          <w:bdr w:val="none" w:sz="0" w:space="0" w:color="auto" w:frame="1"/>
        </w:rPr>
        <w:t>)</w:t>
      </w:r>
      <w:r w:rsidRPr="00FE3105">
        <w:rPr>
          <w:color w:val="111111"/>
        </w:rPr>
        <w:t>.</w:t>
      </w:r>
      <w:proofErr w:type="gramEnd"/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 xml:space="preserve">-А сейчас разминка, </w:t>
      </w:r>
      <w:proofErr w:type="gramStart"/>
      <w:r w:rsidRPr="00FE3105">
        <w:rPr>
          <w:color w:val="111111"/>
        </w:rPr>
        <w:t>попробуем показать в движении как меняется</w:t>
      </w:r>
      <w:proofErr w:type="gramEnd"/>
      <w:r w:rsidRPr="00FE3105">
        <w:rPr>
          <w:color w:val="111111"/>
        </w:rPr>
        <w:t xml:space="preserve"> настроение с переменой цвета, переменой погоды.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proofErr w:type="spellStart"/>
      <w:r w:rsidRPr="00FE3105">
        <w:rPr>
          <w:color w:val="111111"/>
        </w:rPr>
        <w:t>Голубой</w:t>
      </w:r>
      <w:proofErr w:type="spellEnd"/>
      <w:r w:rsidRPr="00FE3105">
        <w:rPr>
          <w:color w:val="111111"/>
        </w:rPr>
        <w:t xml:space="preserve"> – это утро, все просыпаются, потягиваются, зевают, настроение лирическое.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Красный – это день, дети весело играют, бегают, звучит весёлая радостная музыка.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Синий – вдруг набежала туча, стало холодно, пошёл дождь.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proofErr w:type="gramStart"/>
      <w:r w:rsidRPr="00FE3105">
        <w:rPr>
          <w:color w:val="111111"/>
        </w:rPr>
        <w:t>Жёлтый</w:t>
      </w:r>
      <w:proofErr w:type="gramEnd"/>
      <w:r w:rsidRPr="00FE3105">
        <w:rPr>
          <w:color w:val="111111"/>
        </w:rPr>
        <w:t xml:space="preserve"> – выглянуло солнце, всё пришло в движение.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 xml:space="preserve">Зелёный – люди отдыхают после </w:t>
      </w:r>
      <w:proofErr w:type="spellStart"/>
      <w:r w:rsidRPr="00FE3105">
        <w:rPr>
          <w:color w:val="111111"/>
        </w:rPr>
        <w:t>обеда</w:t>
      </w:r>
      <w:proofErr w:type="gramStart"/>
      <w:r w:rsidRPr="00FE3105">
        <w:rPr>
          <w:color w:val="111111"/>
        </w:rPr>
        <w:t>,а</w:t>
      </w:r>
      <w:proofErr w:type="spellEnd"/>
      <w:proofErr w:type="gramEnd"/>
      <w:r w:rsidRPr="00FE3105">
        <w:rPr>
          <w:color w:val="111111"/>
        </w:rPr>
        <w:t xml:space="preserve"> мы станем мастерами, и оденем наших мальчика и девочку, украсить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костюмы этих детей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У вас на столах элементы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костюмов</w:t>
      </w:r>
      <w:r w:rsidRPr="00FE3105">
        <w:rPr>
          <w:color w:val="111111"/>
        </w:rPr>
        <w:t>, у кого какой элемент, объясняет, куда он крепится.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-Пока работают дети, звучит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бурятская мелодия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По мере окончания работы дети выходят к доске и крепят детали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костюмов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0" w:beforeAutospacing="0" w:after="0" w:afterAutospacing="0"/>
        <w:ind w:right="706" w:firstLine="567"/>
        <w:rPr>
          <w:color w:val="111111"/>
        </w:rPr>
      </w:pPr>
      <w:r w:rsidRPr="00FE3105">
        <w:rPr>
          <w:color w:val="111111"/>
        </w:rPr>
        <w:t>Сейчас я хочу с вами вместе вспомнить Гимн </w:t>
      </w:r>
      <w:r w:rsidRPr="00FE3105">
        <w:rPr>
          <w:rStyle w:val="a9"/>
          <w:rFonts w:eastAsiaTheme="majorEastAsia"/>
          <w:color w:val="111111"/>
          <w:bdr w:val="none" w:sz="0" w:space="0" w:color="auto" w:frame="1"/>
        </w:rPr>
        <w:t>Бурятии</w:t>
      </w:r>
      <w:r w:rsidRPr="00FE3105">
        <w:rPr>
          <w:color w:val="111111"/>
        </w:rPr>
        <w:t>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 xml:space="preserve">А сейчас, давайте подарим </w:t>
      </w:r>
      <w:proofErr w:type="spellStart"/>
      <w:r w:rsidRPr="00FE3105">
        <w:rPr>
          <w:color w:val="111111"/>
        </w:rPr>
        <w:t>голубые</w:t>
      </w:r>
      <w:proofErr w:type="spellEnd"/>
      <w:r w:rsidRPr="00FE3105">
        <w:rPr>
          <w:color w:val="111111"/>
        </w:rPr>
        <w:t xml:space="preserve"> облака и яркие солнышки.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>Если вам понравилась ваша работа, вы выполнили ее хорошо, поднимите яркое лучистое солнышко.</w:t>
      </w:r>
    </w:p>
    <w:p w:rsidR="00FE3105" w:rsidRPr="00FE3105" w:rsidRDefault="00FE3105" w:rsidP="00FE3105">
      <w:pPr>
        <w:pStyle w:val="a6"/>
        <w:shd w:val="clear" w:color="auto" w:fill="FFFFFF"/>
        <w:spacing w:before="225" w:beforeAutospacing="0" w:after="225" w:afterAutospacing="0"/>
        <w:ind w:right="706" w:firstLine="567"/>
        <w:rPr>
          <w:color w:val="111111"/>
        </w:rPr>
      </w:pPr>
      <w:r w:rsidRPr="00FE3105">
        <w:rPr>
          <w:color w:val="111111"/>
        </w:rPr>
        <w:t xml:space="preserve">Если вам что- то </w:t>
      </w:r>
      <w:proofErr w:type="gramStart"/>
      <w:r w:rsidRPr="00FE3105">
        <w:rPr>
          <w:color w:val="111111"/>
        </w:rPr>
        <w:t>удалось не так хорошо как бы вам хотелось</w:t>
      </w:r>
      <w:proofErr w:type="gramEnd"/>
      <w:r w:rsidRPr="00FE3105">
        <w:rPr>
          <w:color w:val="111111"/>
        </w:rPr>
        <w:t>, поднимите солнышко с облачком</w:t>
      </w:r>
    </w:p>
    <w:p w:rsidR="001F5C33" w:rsidRDefault="001F5C33" w:rsidP="00FE3105">
      <w:pPr>
        <w:ind w:right="706" w:firstLine="567"/>
        <w:rPr>
          <w:rFonts w:ascii="Times New Roman" w:hAnsi="Times New Roman" w:cs="Times New Roman"/>
          <w:b/>
          <w:sz w:val="24"/>
          <w:szCs w:val="24"/>
        </w:rPr>
      </w:pPr>
    </w:p>
    <w:p w:rsidR="00203E7F" w:rsidRDefault="00203E7F" w:rsidP="00FE3105">
      <w:pPr>
        <w:ind w:right="706" w:firstLine="567"/>
        <w:rPr>
          <w:rFonts w:ascii="Times New Roman" w:hAnsi="Times New Roman" w:cs="Times New Roman"/>
          <w:b/>
          <w:sz w:val="24"/>
          <w:szCs w:val="24"/>
        </w:rPr>
      </w:pPr>
    </w:p>
    <w:p w:rsidR="00203E7F" w:rsidRDefault="00203E7F" w:rsidP="00FE3105">
      <w:pPr>
        <w:ind w:right="706" w:firstLine="567"/>
        <w:rPr>
          <w:rFonts w:ascii="Times New Roman" w:hAnsi="Times New Roman" w:cs="Times New Roman"/>
          <w:b/>
          <w:sz w:val="24"/>
          <w:szCs w:val="24"/>
        </w:rPr>
      </w:pPr>
    </w:p>
    <w:p w:rsidR="00203E7F" w:rsidRPr="00BA496B" w:rsidRDefault="00203E7F" w:rsidP="00203E7F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lastRenderedPageBreak/>
        <w:t>МУ «Комитет по образованию Администрации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лан-Удэ»</w:t>
      </w:r>
    </w:p>
    <w:p w:rsidR="00203E7F" w:rsidRPr="00BA496B" w:rsidRDefault="00203E7F" w:rsidP="00203E7F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203E7F" w:rsidRPr="00BA496B" w:rsidRDefault="00203E7F" w:rsidP="00203E7F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</w:t>
      </w:r>
    </w:p>
    <w:p w:rsidR="00203E7F" w:rsidRPr="00BA496B" w:rsidRDefault="00203E7F" w:rsidP="00203E7F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203E7F" w:rsidRDefault="00203E7F" w:rsidP="00203E7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e</w:t>
      </w:r>
      <w:r w:rsidRPr="00BA496B">
        <w:rPr>
          <w:rFonts w:ascii="Times New Roman" w:hAnsi="Times New Roman" w:cs="Times New Roman"/>
          <w:b/>
          <w:color w:val="7030A0"/>
        </w:rPr>
        <w:t>-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BA496B">
        <w:rPr>
          <w:rFonts w:ascii="Times New Roman" w:hAnsi="Times New Roman" w:cs="Times New Roman"/>
          <w:b/>
          <w:color w:val="7030A0"/>
        </w:rPr>
        <w:t xml:space="preserve">: </w:t>
      </w:r>
      <w:hyperlink r:id="rId6" w:history="1">
        <w:r w:rsidRPr="008C592C">
          <w:rPr>
            <w:rStyle w:val="ae"/>
            <w:b/>
            <w:lang w:val="en-US"/>
          </w:rPr>
          <w:t>ds</w:t>
        </w:r>
        <w:r w:rsidRPr="008C592C">
          <w:rPr>
            <w:rStyle w:val="ae"/>
            <w:b/>
          </w:rPr>
          <w:t>_64@</w:t>
        </w:r>
        <w:r w:rsidRPr="008C592C">
          <w:rPr>
            <w:rStyle w:val="ae"/>
            <w:b/>
            <w:lang w:val="en-US"/>
          </w:rPr>
          <w:t>govrb</w:t>
        </w:r>
        <w:r w:rsidRPr="008C592C">
          <w:rPr>
            <w:rStyle w:val="ae"/>
            <w:b/>
          </w:rPr>
          <w:t>.</w:t>
        </w:r>
        <w:r w:rsidRPr="008C592C">
          <w:rPr>
            <w:rStyle w:val="ae"/>
            <w:b/>
            <w:lang w:val="en-US"/>
          </w:rPr>
          <w:t>ru</w:t>
        </w:r>
      </w:hyperlink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203E7F" w:rsidRDefault="00203E7F" w:rsidP="00203E7F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203E7F" w:rsidRDefault="00203E7F" w:rsidP="00203E7F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Тема самообразования:</w:t>
      </w:r>
    </w:p>
    <w:p w:rsidR="00203E7F" w:rsidRPr="008C592C" w:rsidRDefault="00203E7F" w:rsidP="00203E7F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Развитие связной речи у дошкольников </w:t>
      </w:r>
    </w:p>
    <w:p w:rsidR="00203E7F" w:rsidRDefault="00203E7F" w:rsidP="00203E7F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посредством изучения бурятского фольклора</w:t>
      </w:r>
    </w:p>
    <w:p w:rsidR="00203E7F" w:rsidRDefault="00203E7F" w:rsidP="00203E7F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203E7F" w:rsidRPr="008C592C" w:rsidRDefault="00203E7F" w:rsidP="00203E7F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Тема НОД:</w:t>
      </w:r>
    </w:p>
    <w:p w:rsidR="00203E7F" w:rsidRPr="008C592C" w:rsidRDefault="00203E7F" w:rsidP="00203E7F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Бурятский национальный костюм»</w:t>
      </w: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311785</wp:posOffset>
            </wp:positionV>
            <wp:extent cx="5532755" cy="3695700"/>
            <wp:effectExtent l="19050" t="0" r="0" b="0"/>
            <wp:wrapTopAndBottom/>
            <wp:docPr id="2" name="Рисунок 1" descr="a580eba6efbfe87f3a7e7646a21b5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80eba6efbfe87f3a7e7646a21b5b7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203E7F" w:rsidRPr="00542C7E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  <w:r w:rsidRPr="00542C7E">
        <w:rPr>
          <w:b/>
          <w:color w:val="002060"/>
        </w:rPr>
        <w:t>Г.Улан-Удэ</w:t>
      </w:r>
    </w:p>
    <w:p w:rsidR="00203E7F" w:rsidRPr="00542C7E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203E7F" w:rsidRPr="00542C7E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203E7F" w:rsidRDefault="00203E7F" w:rsidP="00203E7F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sectPr w:rsidR="00203E7F" w:rsidSect="00203E7F">
      <w:pgSz w:w="11906" w:h="16838"/>
      <w:pgMar w:top="993" w:right="849" w:bottom="851" w:left="993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7C75F7"/>
    <w:multiLevelType w:val="multilevel"/>
    <w:tmpl w:val="CA1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40"/>
  </w:num>
  <w:num w:numId="4">
    <w:abstractNumId w:val="41"/>
  </w:num>
  <w:num w:numId="5">
    <w:abstractNumId w:val="8"/>
  </w:num>
  <w:num w:numId="6">
    <w:abstractNumId w:val="10"/>
  </w:num>
  <w:num w:numId="7">
    <w:abstractNumId w:val="43"/>
  </w:num>
  <w:num w:numId="8">
    <w:abstractNumId w:val="34"/>
  </w:num>
  <w:num w:numId="9">
    <w:abstractNumId w:val="28"/>
  </w:num>
  <w:num w:numId="10">
    <w:abstractNumId w:val="26"/>
  </w:num>
  <w:num w:numId="11">
    <w:abstractNumId w:val="42"/>
  </w:num>
  <w:num w:numId="12">
    <w:abstractNumId w:val="4"/>
  </w:num>
  <w:num w:numId="13">
    <w:abstractNumId w:val="15"/>
  </w:num>
  <w:num w:numId="14">
    <w:abstractNumId w:val="17"/>
  </w:num>
  <w:num w:numId="15">
    <w:abstractNumId w:val="37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9"/>
  </w:num>
  <w:num w:numId="21">
    <w:abstractNumId w:val="3"/>
  </w:num>
  <w:num w:numId="22">
    <w:abstractNumId w:val="20"/>
  </w:num>
  <w:num w:numId="23">
    <w:abstractNumId w:val="39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1"/>
  </w:num>
  <w:num w:numId="30">
    <w:abstractNumId w:val="12"/>
  </w:num>
  <w:num w:numId="31">
    <w:abstractNumId w:val="11"/>
  </w:num>
  <w:num w:numId="32">
    <w:abstractNumId w:val="7"/>
  </w:num>
  <w:num w:numId="33">
    <w:abstractNumId w:val="36"/>
  </w:num>
  <w:num w:numId="34">
    <w:abstractNumId w:val="22"/>
  </w:num>
  <w:num w:numId="35">
    <w:abstractNumId w:val="30"/>
  </w:num>
  <w:num w:numId="36">
    <w:abstractNumId w:val="19"/>
  </w:num>
  <w:num w:numId="37">
    <w:abstractNumId w:val="32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8"/>
  </w:num>
  <w:num w:numId="43">
    <w:abstractNumId w:val="35"/>
  </w:num>
  <w:num w:numId="44">
    <w:abstractNumId w:val="44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631FA"/>
    <w:rsid w:val="00113D12"/>
    <w:rsid w:val="00126DAD"/>
    <w:rsid w:val="00174372"/>
    <w:rsid w:val="001E7318"/>
    <w:rsid w:val="001F5C33"/>
    <w:rsid w:val="00203E7F"/>
    <w:rsid w:val="0028181B"/>
    <w:rsid w:val="00291B51"/>
    <w:rsid w:val="002A543E"/>
    <w:rsid w:val="00303AFB"/>
    <w:rsid w:val="003D6300"/>
    <w:rsid w:val="003F78A3"/>
    <w:rsid w:val="004000A4"/>
    <w:rsid w:val="00403D61"/>
    <w:rsid w:val="00437D1C"/>
    <w:rsid w:val="00460F9D"/>
    <w:rsid w:val="00560441"/>
    <w:rsid w:val="005C05DF"/>
    <w:rsid w:val="005D041B"/>
    <w:rsid w:val="006C48CA"/>
    <w:rsid w:val="0087391E"/>
    <w:rsid w:val="008C37F6"/>
    <w:rsid w:val="00952FFE"/>
    <w:rsid w:val="00974C11"/>
    <w:rsid w:val="00975F3F"/>
    <w:rsid w:val="00A477A7"/>
    <w:rsid w:val="00A70713"/>
    <w:rsid w:val="00AB3885"/>
    <w:rsid w:val="00AC5D5B"/>
    <w:rsid w:val="00B414EF"/>
    <w:rsid w:val="00BF0187"/>
    <w:rsid w:val="00C06BBB"/>
    <w:rsid w:val="00D55654"/>
    <w:rsid w:val="00D60B3B"/>
    <w:rsid w:val="00D77FD7"/>
    <w:rsid w:val="00DD50B0"/>
    <w:rsid w:val="00DF3C10"/>
    <w:rsid w:val="00E90423"/>
    <w:rsid w:val="00ED6C1B"/>
    <w:rsid w:val="00FA491E"/>
    <w:rsid w:val="00FE3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_64@govrb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2</cp:revision>
  <dcterms:created xsi:type="dcterms:W3CDTF">2024-01-23T08:29:00Z</dcterms:created>
  <dcterms:modified xsi:type="dcterms:W3CDTF">2024-01-23T08:29:00Z</dcterms:modified>
</cp:coreProperties>
</file>