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779" w:rsidRPr="00704779" w:rsidRDefault="00704779" w:rsidP="007047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Проект «Огород на окошке» для старших дошкольников</w:t>
      </w:r>
    </w:p>
    <w:p w:rsidR="00704779" w:rsidRPr="00704779" w:rsidRDefault="00704779" w:rsidP="0070477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i/>
          <w:iCs/>
          <w:color w:val="363636"/>
          <w:sz w:val="28"/>
          <w:szCs w:val="28"/>
          <w:lang w:eastAsia="ru-RU"/>
        </w:rPr>
        <w:t>"У ворот шумит народ.</w:t>
      </w:r>
    </w:p>
    <w:p w:rsidR="00704779" w:rsidRPr="00704779" w:rsidRDefault="00704779" w:rsidP="0070477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i/>
          <w:iCs/>
          <w:color w:val="363636"/>
          <w:sz w:val="28"/>
          <w:szCs w:val="28"/>
          <w:lang w:eastAsia="ru-RU"/>
        </w:rPr>
        <w:t> Где тут зимний огород?</w:t>
      </w:r>
    </w:p>
    <w:p w:rsidR="00704779" w:rsidRPr="00704779" w:rsidRDefault="00704779" w:rsidP="0070477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i/>
          <w:iCs/>
          <w:color w:val="363636"/>
          <w:sz w:val="28"/>
          <w:szCs w:val="28"/>
          <w:lang w:eastAsia="ru-RU"/>
        </w:rPr>
        <w:t> Говорят, что там растет.</w:t>
      </w:r>
    </w:p>
    <w:p w:rsidR="00704779" w:rsidRPr="00704779" w:rsidRDefault="00704779" w:rsidP="0070477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i/>
          <w:iCs/>
          <w:color w:val="363636"/>
          <w:sz w:val="28"/>
          <w:szCs w:val="28"/>
          <w:lang w:eastAsia="ru-RU"/>
        </w:rPr>
        <w:t> Огуречная рассада.</w:t>
      </w:r>
    </w:p>
    <w:p w:rsidR="00704779" w:rsidRPr="00704779" w:rsidRDefault="00704779" w:rsidP="0070477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i/>
          <w:iCs/>
          <w:color w:val="363636"/>
          <w:sz w:val="28"/>
          <w:szCs w:val="28"/>
          <w:lang w:eastAsia="ru-RU"/>
        </w:rPr>
        <w:t> И укропчик и лучок.</w:t>
      </w:r>
    </w:p>
    <w:p w:rsidR="00704779" w:rsidRPr="00704779" w:rsidRDefault="00704779" w:rsidP="0070477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i/>
          <w:iCs/>
          <w:color w:val="363636"/>
          <w:sz w:val="28"/>
          <w:szCs w:val="28"/>
          <w:lang w:eastAsia="ru-RU"/>
        </w:rPr>
        <w:t> Смотрят все на огород,</w:t>
      </w:r>
    </w:p>
    <w:p w:rsidR="00704779" w:rsidRPr="00704779" w:rsidRDefault="00704779" w:rsidP="0070477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i/>
          <w:iCs/>
          <w:color w:val="363636"/>
          <w:sz w:val="28"/>
          <w:szCs w:val="28"/>
          <w:lang w:eastAsia="ru-RU"/>
        </w:rPr>
        <w:t> И уходят, открыв рот"</w:t>
      </w:r>
    </w:p>
    <w:p w:rsidR="00704779" w:rsidRPr="00704779" w:rsidRDefault="00704779" w:rsidP="0070477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i/>
          <w:iCs/>
          <w:color w:val="363636"/>
          <w:sz w:val="28"/>
          <w:szCs w:val="28"/>
          <w:lang w:eastAsia="ru-RU"/>
        </w:rPr>
        <w:t> </w:t>
      </w:r>
    </w:p>
    <w:p w:rsidR="00704779" w:rsidRPr="00704779" w:rsidRDefault="00704779" w:rsidP="0070477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самое время стать первооткрывателем и исследователем огромного мира. Взрослые на этом этапе главные помощники в этом. Ведь именно от одобрительного слова, помощи и поддержки во многом зависит, разгорится или нет у дошкольников «искорка интереса» в «пламя открытий».</w:t>
      </w:r>
    </w:p>
    <w:p w:rsidR="00704779" w:rsidRPr="00704779" w:rsidRDefault="00704779" w:rsidP="0070477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форм познания окружающего мира является проектная деятельность, способствующая систематическому усвоению детьми дошкольного возраста знаний, полученных в результате практической деятельности и включенного наблюдения. Логично выстроенная деятельность позволяет заложить основы планирования, умения ставить перед собой цель и достигать запланированных результатов.</w:t>
      </w:r>
    </w:p>
    <w:p w:rsidR="00704779" w:rsidRPr="00704779" w:rsidRDefault="00704779" w:rsidP="0070477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</w:t>
      </w:r>
      <w:proofErr w:type="spellStart"/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привлекательн</w:t>
      </w:r>
      <w:proofErr w:type="spellEnd"/>
    </w:p>
    <w:p w:rsidR="00704779" w:rsidRPr="00704779" w:rsidRDefault="00704779" w:rsidP="0070477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Ознакомление с ростом и развитием растений можно осуществлять в </w:t>
      </w:r>
      <w:proofErr w:type="spellStart"/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зимне</w:t>
      </w:r>
      <w:proofErr w:type="spellEnd"/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весенний период, выращивая в помещении детского сада различные культуры из семян и луковиц, используя для этого «огород на окне». А изменения в росте растений </w:t>
      </w:r>
      <w:proofErr w:type="gramStart"/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побуждают детей бережно относится</w:t>
      </w:r>
      <w:proofErr w:type="gramEnd"/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ним.  Создание огорода на окне способствует развитию любознательности и наблюдательности у детей, помогает лучше узнать растительную жизнь. В ходе проектной деятельности расширяются представления детей о растениях как о живых организмах, об условиях необходимых для роста и развития растений, развивается эстетическое восприятие окружающей действительности, желание трудиться и умение видеть результат своего труда.</w:t>
      </w:r>
    </w:p>
    <w:p w:rsidR="00704779" w:rsidRPr="00704779" w:rsidRDefault="00704779" w:rsidP="0070477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проектная деятельность позволяет решать задачи познавательно – исследовательского, социально – исследовательского, социально – личностного, эстетического развития дошкольников.</w:t>
      </w:r>
    </w:p>
    <w:p w:rsidR="00704779" w:rsidRPr="00704779" w:rsidRDefault="00704779" w:rsidP="007047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 </w:t>
      </w: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условий стимулирующих интерес к исследовательской деятельности, вовлечение детей в практическую деятельность по выращиванию культурных огородных растений  и цветов.</w:t>
      </w:r>
    </w:p>
    <w:p w:rsidR="00704779" w:rsidRPr="00704779" w:rsidRDefault="00704779" w:rsidP="007047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04779" w:rsidRPr="00704779" w:rsidRDefault="00704779" w:rsidP="007047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04779" w:rsidRPr="00704779" w:rsidRDefault="00704779" w:rsidP="007047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знания детей о культурных растениях.</w:t>
      </w:r>
    </w:p>
    <w:p w:rsidR="00704779" w:rsidRPr="00704779" w:rsidRDefault="00704779" w:rsidP="007047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знакомить детей с особенностями выращивания культурных растений (редиска, лук, цветы);</w:t>
      </w:r>
    </w:p>
    <w:p w:rsidR="00704779" w:rsidRPr="00704779" w:rsidRDefault="00704779" w:rsidP="007047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Обобщать представление детей о необходимости света, тепла, влаги почвы для роста растений.</w:t>
      </w:r>
    </w:p>
    <w:p w:rsidR="00704779" w:rsidRPr="00704779" w:rsidRDefault="00704779" w:rsidP="007047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умение детей ухаживать за растениями в комнатных условиях.</w:t>
      </w:r>
    </w:p>
    <w:p w:rsidR="00704779" w:rsidRPr="00704779" w:rsidRDefault="00704779" w:rsidP="007047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чувство ответственности за благополучное состояние растений (полив, взрыхление, прополка сорняков)</w:t>
      </w:r>
    </w:p>
    <w:p w:rsidR="00704779" w:rsidRPr="00704779" w:rsidRDefault="00704779" w:rsidP="007047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наблюдательность – умение замечать изменения в росте растений, связывать их с условиями, в которых они находятся.</w:t>
      </w:r>
    </w:p>
    <w:p w:rsidR="00704779" w:rsidRPr="00704779" w:rsidRDefault="00704779" w:rsidP="007047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познавательные и творческие способности.</w:t>
      </w:r>
    </w:p>
    <w:p w:rsidR="00704779" w:rsidRPr="00704779" w:rsidRDefault="00704779" w:rsidP="007047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об овощах, о пользе растений.</w:t>
      </w:r>
    </w:p>
    <w:p w:rsidR="00704779" w:rsidRPr="00704779" w:rsidRDefault="00704779" w:rsidP="007047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уважение к труду, бережное отношение к его результатам.</w:t>
      </w:r>
    </w:p>
    <w:p w:rsidR="00704779" w:rsidRPr="00704779" w:rsidRDefault="00704779" w:rsidP="007047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:rsidR="00704779" w:rsidRPr="00704779" w:rsidRDefault="00704779" w:rsidP="0070477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познакомятся с культурными растениями.</w:t>
      </w:r>
    </w:p>
    <w:p w:rsidR="00704779" w:rsidRPr="00704779" w:rsidRDefault="00704779" w:rsidP="0070477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сформируются знания о росте растений в комнатных условиях, на огороде в природе.</w:t>
      </w:r>
    </w:p>
    <w:p w:rsidR="00704779" w:rsidRPr="00704779" w:rsidRDefault="00704779" w:rsidP="0070477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научатся ухаживать за растениями и познакомятся с условиями их содержания, будут учиться подмечать красоту растительного мира.</w:t>
      </w:r>
    </w:p>
    <w:p w:rsidR="00704779" w:rsidRPr="00704779" w:rsidRDefault="00704779" w:rsidP="0070477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исследовательской работы дети должны будут выявить многообразие и разнообразие посевного материала.</w:t>
      </w:r>
    </w:p>
    <w:p w:rsidR="00704779" w:rsidRPr="00704779" w:rsidRDefault="00704779" w:rsidP="0070477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уважительного отношения к труду.</w:t>
      </w:r>
    </w:p>
    <w:p w:rsidR="00704779" w:rsidRPr="00704779" w:rsidRDefault="00704779" w:rsidP="0070477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в группе огорода на подоконнике.</w:t>
      </w:r>
    </w:p>
    <w:p w:rsidR="00704779" w:rsidRPr="00704779" w:rsidRDefault="00704779" w:rsidP="0070477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дневника наблюдений для фиксации наблюдений за растениями в огороде на подоконнике.</w:t>
      </w:r>
    </w:p>
    <w:p w:rsidR="00704779" w:rsidRPr="00704779" w:rsidRDefault="00704779" w:rsidP="00704779">
      <w:pPr>
        <w:shd w:val="clear" w:color="auto" w:fill="FFFFFF"/>
        <w:spacing w:after="0" w:line="240" w:lineRule="auto"/>
        <w:ind w:left="-160" w:firstLine="1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родители,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спитатели группы.</w:t>
      </w:r>
    </w:p>
    <w:p w:rsidR="00704779" w:rsidRPr="00704779" w:rsidRDefault="00704779" w:rsidP="00704779">
      <w:pPr>
        <w:shd w:val="clear" w:color="auto" w:fill="FFFFFF"/>
        <w:spacing w:after="0" w:line="240" w:lineRule="auto"/>
        <w:ind w:left="-160" w:firstLine="160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форм и методов реализации проекта</w:t>
      </w: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4779" w:rsidRPr="00704779" w:rsidRDefault="00704779" w:rsidP="0070477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62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трудом взрослых в домашних условиях.</w:t>
      </w:r>
    </w:p>
    <w:p w:rsidR="00704779" w:rsidRPr="00704779" w:rsidRDefault="00704779" w:rsidP="0070477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62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 игровой форме.</w:t>
      </w:r>
    </w:p>
    <w:p w:rsidR="00704779" w:rsidRPr="00704779" w:rsidRDefault="00704779" w:rsidP="0070477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62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Трудовая деятельность на клумбах и грядках.</w:t>
      </w:r>
    </w:p>
    <w:p w:rsidR="00704779" w:rsidRPr="00704779" w:rsidRDefault="00704779" w:rsidP="0070477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62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 сюжетно - ролевые игры.</w:t>
      </w:r>
    </w:p>
    <w:p w:rsidR="00704779" w:rsidRPr="00704779" w:rsidRDefault="00704779" w:rsidP="0070477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62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иллюстраций, картин.</w:t>
      </w:r>
    </w:p>
    <w:p w:rsidR="00704779" w:rsidRPr="00704779" w:rsidRDefault="00704779" w:rsidP="0070477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62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Беседы.</w:t>
      </w:r>
    </w:p>
    <w:p w:rsidR="00704779" w:rsidRPr="00704779" w:rsidRDefault="00704779" w:rsidP="0070477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62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литературы.</w:t>
      </w:r>
    </w:p>
    <w:p w:rsidR="00704779" w:rsidRPr="00704779" w:rsidRDefault="00704779" w:rsidP="0070477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62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Заучивание загадок, пословиц и поговорок</w:t>
      </w:r>
    </w:p>
    <w:p w:rsidR="00704779" w:rsidRPr="00704779" w:rsidRDefault="00704779" w:rsidP="0070477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62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Опытно-экспериментальная деятельность</w:t>
      </w:r>
    </w:p>
    <w:p w:rsidR="00704779" w:rsidRPr="00704779" w:rsidRDefault="00704779" w:rsidP="00704779">
      <w:pPr>
        <w:shd w:val="clear" w:color="auto" w:fill="FFFFFF"/>
        <w:spacing w:after="0" w:line="240" w:lineRule="auto"/>
        <w:ind w:left="-160" w:firstLine="160"/>
        <w:rPr>
          <w:rFonts w:ascii="Calibri" w:eastAsia="Times New Roman" w:hAnsi="Calibri" w:cs="Calibri"/>
          <w:color w:val="000000"/>
          <w:lang w:eastAsia="ru-RU"/>
        </w:rPr>
      </w:pPr>
      <w:r w:rsidRPr="00704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 проекта:</w:t>
      </w:r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 1марта</w:t>
      </w:r>
      <w:bookmarkStart w:id="0" w:name="_GoBack"/>
      <w:bookmarkEnd w:id="0"/>
      <w:r w:rsidRPr="0070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26 мая.</w:t>
      </w:r>
    </w:p>
    <w:p w:rsidR="00B10675" w:rsidRDefault="00704779"/>
    <w:sectPr w:rsidR="00B10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2338"/>
    <w:multiLevelType w:val="multilevel"/>
    <w:tmpl w:val="C7C6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D217D8"/>
    <w:multiLevelType w:val="multilevel"/>
    <w:tmpl w:val="F654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2D742A"/>
    <w:multiLevelType w:val="multilevel"/>
    <w:tmpl w:val="A260E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30"/>
    <w:rsid w:val="00346494"/>
    <w:rsid w:val="00704779"/>
    <w:rsid w:val="00BA3BD2"/>
    <w:rsid w:val="00D9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Гриф</dc:creator>
  <cp:keywords/>
  <dc:description/>
  <cp:lastModifiedBy>Виталий Гриф</cp:lastModifiedBy>
  <cp:revision>3</cp:revision>
  <dcterms:created xsi:type="dcterms:W3CDTF">2023-04-14T12:52:00Z</dcterms:created>
  <dcterms:modified xsi:type="dcterms:W3CDTF">2023-04-14T12:55:00Z</dcterms:modified>
</cp:coreProperties>
</file>