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002060"/>
          <w:sz w:val="28"/>
          <w:szCs w:val="24"/>
          <w:lang w:eastAsia="ru-RU"/>
        </w:rPr>
      </w:pPr>
      <w:r w:rsidRPr="00E07B05">
        <w:rPr>
          <w:rFonts w:ascii="Times New Roman" w:eastAsia="Times New Roman" w:hAnsi="Times New Roman" w:cs="Times New Roman"/>
          <w:b/>
          <w:bCs/>
          <w:color w:val="002060"/>
          <w:sz w:val="28"/>
          <w:szCs w:val="24"/>
          <w:lang w:eastAsia="ru-RU"/>
        </w:rPr>
        <w:t>1.2. Планируемые результаты как ориентиры освоения воспитанниками основной образовательной программы дошкольного образования</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002060"/>
          <w:sz w:val="28"/>
          <w:szCs w:val="24"/>
          <w:lang w:eastAsia="ru-RU"/>
        </w:rPr>
      </w:pPr>
      <w:r w:rsidRPr="00E07B05">
        <w:rPr>
          <w:rFonts w:ascii="Times New Roman" w:eastAsia="Times New Roman" w:hAnsi="Times New Roman" w:cs="Times New Roman"/>
          <w:b/>
          <w:bCs/>
          <w:color w:val="002060"/>
          <w:sz w:val="28"/>
          <w:szCs w:val="24"/>
          <w:lang w:eastAsia="ru-RU"/>
        </w:rPr>
        <w:t>Целевые ориентиры, сформулированные в ФГОС дошкольного образования</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proofErr w:type="gramStart"/>
      <w:r w:rsidRPr="00E07B05">
        <w:rPr>
          <w:rFonts w:ascii="Times New Roman" w:eastAsia="Times New Roman" w:hAnsi="Times New Roman" w:cs="Times New Roman"/>
          <w:color w:val="2E2E2E"/>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E07B05">
        <w:rPr>
          <w:rFonts w:ascii="Times New Roman" w:eastAsia="Times New Roman" w:hAnsi="Times New Roman" w:cs="Times New Roman"/>
          <w:color w:val="2E2E2E"/>
          <w:sz w:val="24"/>
          <w:szCs w:val="24"/>
          <w:lang w:eastAsia="ru-RU"/>
        </w:rPr>
        <w:t>соответствия</w:t>
      </w:r>
      <w:proofErr w:type="gramEnd"/>
      <w:r w:rsidRPr="00E07B05">
        <w:rPr>
          <w:rFonts w:ascii="Times New Roman" w:eastAsia="Times New Roman" w:hAnsi="Times New Roman" w:cs="Times New Roman"/>
          <w:color w:val="2E2E2E"/>
          <w:sz w:val="24"/>
          <w:szCs w:val="24"/>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Настоящие требования являются ориентирами </w:t>
      </w:r>
      <w:proofErr w:type="gramStart"/>
      <w:r w:rsidRPr="00E07B05">
        <w:rPr>
          <w:rFonts w:ascii="Times New Roman" w:eastAsia="Times New Roman" w:hAnsi="Times New Roman" w:cs="Times New Roman"/>
          <w:color w:val="2E2E2E"/>
          <w:sz w:val="24"/>
          <w:szCs w:val="24"/>
          <w:lang w:eastAsia="ru-RU"/>
        </w:rPr>
        <w:t>для</w:t>
      </w:r>
      <w:proofErr w:type="gramEnd"/>
      <w:r w:rsidRPr="00E07B05">
        <w:rPr>
          <w:rFonts w:ascii="Times New Roman" w:eastAsia="Times New Roman" w:hAnsi="Times New Roman" w:cs="Times New Roman"/>
          <w:color w:val="2E2E2E"/>
          <w:sz w:val="24"/>
          <w:szCs w:val="24"/>
          <w:lang w:eastAsia="ru-RU"/>
        </w:rPr>
        <w:t>:</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а)  решения задач формирования Программы; анализа профессиональной деятельности;</w:t>
      </w:r>
      <w:r w:rsidRPr="00E07B05">
        <w:rPr>
          <w:rFonts w:ascii="Times New Roman" w:eastAsia="Times New Roman" w:hAnsi="Times New Roman" w:cs="Times New Roman"/>
          <w:color w:val="2E2E2E"/>
          <w:sz w:val="24"/>
          <w:szCs w:val="24"/>
          <w:lang w:eastAsia="ru-RU"/>
        </w:rPr>
        <w:br/>
        <w:t>взаимодействия с семьями воспитанников;</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б)  изучения характеристик образования детей в возрасте от 2 месяцев до 8 лет;</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Целевые ориентиры не могут служить непосредственным основанием при решении управленческих задач, включая:</w:t>
      </w:r>
    </w:p>
    <w:p w:rsidR="009430A7" w:rsidRPr="00E07B05" w:rsidRDefault="009430A7" w:rsidP="009430A7">
      <w:pPr>
        <w:pStyle w:val="a3"/>
        <w:numPr>
          <w:ilvl w:val="0"/>
          <w:numId w:val="2"/>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аттестацию педагогических кадров;</w:t>
      </w:r>
    </w:p>
    <w:p w:rsidR="009430A7" w:rsidRPr="00E07B05" w:rsidRDefault="009430A7" w:rsidP="009430A7">
      <w:pPr>
        <w:pStyle w:val="a3"/>
        <w:numPr>
          <w:ilvl w:val="0"/>
          <w:numId w:val="2"/>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оценку качества образования;</w:t>
      </w:r>
    </w:p>
    <w:p w:rsidR="009430A7" w:rsidRPr="00E07B05" w:rsidRDefault="009430A7" w:rsidP="009430A7">
      <w:pPr>
        <w:pStyle w:val="a3"/>
        <w:numPr>
          <w:ilvl w:val="0"/>
          <w:numId w:val="2"/>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430A7" w:rsidRPr="00E07B05" w:rsidRDefault="009430A7" w:rsidP="009430A7">
      <w:pPr>
        <w:pStyle w:val="a3"/>
        <w:numPr>
          <w:ilvl w:val="0"/>
          <w:numId w:val="2"/>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430A7" w:rsidRPr="00E07B05" w:rsidRDefault="009430A7" w:rsidP="009430A7">
      <w:pPr>
        <w:pStyle w:val="a3"/>
        <w:numPr>
          <w:ilvl w:val="0"/>
          <w:numId w:val="2"/>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распределение стимулирующего фонда оплаты труда работников ДОУ.</w:t>
      </w:r>
    </w:p>
    <w:p w:rsidR="009430A7" w:rsidRPr="00E07B05" w:rsidRDefault="009430A7" w:rsidP="009430A7">
      <w:pPr>
        <w:shd w:val="clear" w:color="auto" w:fill="FFFFFF"/>
        <w:spacing w:after="0" w:line="240" w:lineRule="auto"/>
        <w:ind w:firstLine="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430A7" w:rsidRPr="00E07B05" w:rsidRDefault="009430A7" w:rsidP="009430A7">
      <w:pPr>
        <w:shd w:val="clear" w:color="auto" w:fill="FFFFFF"/>
        <w:spacing w:after="0" w:line="240" w:lineRule="auto"/>
        <w:ind w:firstLine="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Целевые ориентиры образования в раннем возрасте:</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w:t>
      </w:r>
      <w:r w:rsidRPr="00E07B05">
        <w:rPr>
          <w:rFonts w:ascii="Times New Roman" w:eastAsia="Times New Roman" w:hAnsi="Times New Roman" w:cs="Times New Roman"/>
          <w:color w:val="2E2E2E"/>
          <w:sz w:val="24"/>
          <w:szCs w:val="24"/>
          <w:lang w:eastAsia="ru-RU"/>
        </w:rPr>
        <w:lastRenderedPageBreak/>
        <w:t>ими. Владеет простейшими навыками самообслуживания; стремится проявлять самостоятельность в бытовом и игровом поведении;</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проявляет отрицательное отношение к грубости, жадности</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соблюдает правила элементарной вежливости</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стремится к общению </w:t>
      </w:r>
      <w:proofErr w:type="gramStart"/>
      <w:r w:rsidRPr="00E07B05">
        <w:rPr>
          <w:rFonts w:ascii="Times New Roman" w:eastAsia="Times New Roman" w:hAnsi="Times New Roman" w:cs="Times New Roman"/>
          <w:color w:val="2E2E2E"/>
          <w:sz w:val="24"/>
          <w:szCs w:val="24"/>
          <w:lang w:eastAsia="ru-RU"/>
        </w:rPr>
        <w:t>со</w:t>
      </w:r>
      <w:proofErr w:type="gramEnd"/>
      <w:r w:rsidRPr="00E07B05">
        <w:rPr>
          <w:rFonts w:ascii="Times New Roman" w:eastAsia="Times New Roman" w:hAnsi="Times New Roman" w:cs="Times New Roman"/>
          <w:color w:val="2E2E2E"/>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проявляет интерес к сверстникам; наблюдает за их действиями и подражает им;</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проявляет интерес к окружающему миру природы, с интересом участвует в сезонных наблюдениях</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с понимание следит за действиями героев кукольного театра, проявляет желание участвовать в театрализованных и сюжетно-ролевых играх</w:t>
      </w:r>
    </w:p>
    <w:p w:rsidR="009430A7" w:rsidRPr="00E07B05" w:rsidRDefault="009430A7" w:rsidP="009430A7">
      <w:pPr>
        <w:numPr>
          <w:ilvl w:val="0"/>
          <w:numId w:val="1"/>
        </w:numPr>
        <w:shd w:val="clear" w:color="auto" w:fill="FFFFFF"/>
        <w:spacing w:after="0" w:line="240" w:lineRule="auto"/>
        <w:ind w:left="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002060"/>
          <w:sz w:val="24"/>
          <w:szCs w:val="24"/>
          <w:lang w:eastAsia="ru-RU"/>
        </w:rPr>
      </w:pPr>
      <w:r w:rsidRPr="00E07B05">
        <w:rPr>
          <w:rFonts w:ascii="Times New Roman" w:eastAsia="Times New Roman" w:hAnsi="Times New Roman" w:cs="Times New Roman"/>
          <w:b/>
          <w:bCs/>
          <w:color w:val="002060"/>
          <w:sz w:val="24"/>
          <w:szCs w:val="24"/>
          <w:lang w:eastAsia="ru-RU"/>
        </w:rPr>
        <w:t>Целевые ориентиры на этапе завершения дошкольного образования:</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способен выбирать себе род занятий, участников по совместной деятельности;</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ребенок достаточно хорошо владеет устной речью, может выражать свои мысли и желания,</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07B05">
        <w:rPr>
          <w:rFonts w:ascii="Times New Roman" w:eastAsia="Times New Roman" w:hAnsi="Times New Roman" w:cs="Times New Roman"/>
          <w:color w:val="2E2E2E"/>
          <w:sz w:val="24"/>
          <w:szCs w:val="24"/>
          <w:lang w:eastAsia="ru-RU"/>
        </w:rPr>
        <w:t>со</w:t>
      </w:r>
      <w:proofErr w:type="gramEnd"/>
      <w:r w:rsidRPr="00E07B05">
        <w:rPr>
          <w:rFonts w:ascii="Times New Roman" w:eastAsia="Times New Roman" w:hAnsi="Times New Roman" w:cs="Times New Roman"/>
          <w:color w:val="2E2E2E"/>
          <w:sz w:val="24"/>
          <w:szCs w:val="24"/>
          <w:lang w:eastAsia="ru-RU"/>
        </w:rPr>
        <w:t xml:space="preserve"> взрослыми и сверстниками, может соблюдать правила безопасного поведения и личной гигиены;</w:t>
      </w:r>
    </w:p>
    <w:p w:rsidR="009430A7" w:rsidRPr="00E07B05" w:rsidRDefault="009430A7" w:rsidP="009430A7">
      <w:pPr>
        <w:pStyle w:val="a3"/>
        <w:numPr>
          <w:ilvl w:val="0"/>
          <w:numId w:val="3"/>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w:t>
      </w:r>
      <w:r w:rsidRPr="00E07B05">
        <w:rPr>
          <w:rFonts w:ascii="Times New Roman" w:eastAsia="Times New Roman" w:hAnsi="Times New Roman" w:cs="Times New Roman"/>
          <w:color w:val="2E2E2E"/>
          <w:sz w:val="24"/>
          <w:szCs w:val="24"/>
          <w:lang w:eastAsia="ru-RU"/>
        </w:rPr>
        <w:lastRenderedPageBreak/>
        <w:t>принятию собственных решений, опираясь на свои знания и умения в различных видах деятельности.</w:t>
      </w:r>
    </w:p>
    <w:p w:rsidR="009430A7" w:rsidRPr="00E07B05" w:rsidRDefault="009430A7" w:rsidP="009430A7">
      <w:pPr>
        <w:shd w:val="clear" w:color="auto" w:fill="FFFFFF"/>
        <w:spacing w:after="0" w:line="240" w:lineRule="auto"/>
        <w:jc w:val="both"/>
        <w:rPr>
          <w:rFonts w:ascii="Times New Roman" w:eastAsia="Times New Roman" w:hAnsi="Times New Roman" w:cs="Times New Roman"/>
          <w:b/>
          <w:color w:val="0000CC"/>
          <w:sz w:val="24"/>
          <w:szCs w:val="24"/>
          <w:lang w:eastAsia="ru-RU"/>
        </w:rPr>
      </w:pPr>
      <w:r w:rsidRPr="00E07B05">
        <w:rPr>
          <w:rFonts w:ascii="Times New Roman" w:eastAsia="Times New Roman" w:hAnsi="Times New Roman" w:cs="Times New Roman"/>
          <w:b/>
          <w:color w:val="0000CC"/>
          <w:sz w:val="24"/>
          <w:szCs w:val="24"/>
          <w:lang w:eastAsia="ru-RU"/>
        </w:rPr>
        <w:t>Целевые ориентиры на этапе завершения дошкольного образования у детей с ОВЗ:</w:t>
      </w:r>
    </w:p>
    <w:p w:rsidR="009430A7" w:rsidRPr="00E07B05" w:rsidRDefault="009430A7" w:rsidP="009430A7">
      <w:pPr>
        <w:pStyle w:val="a3"/>
        <w:numPr>
          <w:ilvl w:val="0"/>
          <w:numId w:val="5"/>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у ребенка развита общая моторика и оценка двигательных возможностей: синхронно и точно выполняет движения, темп выполнения движений нормальный, </w:t>
      </w:r>
      <w:proofErr w:type="spellStart"/>
      <w:r w:rsidRPr="00E07B05">
        <w:rPr>
          <w:rFonts w:ascii="Times New Roman" w:eastAsia="Times New Roman" w:hAnsi="Times New Roman" w:cs="Times New Roman"/>
          <w:color w:val="2E2E2E"/>
          <w:sz w:val="24"/>
          <w:szCs w:val="24"/>
          <w:lang w:eastAsia="ru-RU"/>
        </w:rPr>
        <w:t>манипулятивная</w:t>
      </w:r>
      <w:proofErr w:type="spellEnd"/>
      <w:r w:rsidRPr="00E07B05">
        <w:rPr>
          <w:rFonts w:ascii="Times New Roman" w:eastAsia="Times New Roman" w:hAnsi="Times New Roman" w:cs="Times New Roman"/>
          <w:color w:val="2E2E2E"/>
          <w:sz w:val="24"/>
          <w:szCs w:val="24"/>
          <w:lang w:eastAsia="ru-RU"/>
        </w:rPr>
        <w:t xml:space="preserve"> функция развита достаточно – движения синхронные и точные, координированные, выполняет движения обеими руками, и осуществляет </w:t>
      </w:r>
      <w:proofErr w:type="gramStart"/>
      <w:r w:rsidRPr="00E07B05">
        <w:rPr>
          <w:rFonts w:ascii="Times New Roman" w:eastAsia="Times New Roman" w:hAnsi="Times New Roman" w:cs="Times New Roman"/>
          <w:color w:val="2E2E2E"/>
          <w:sz w:val="24"/>
          <w:szCs w:val="24"/>
          <w:lang w:eastAsia="ru-RU"/>
        </w:rPr>
        <w:t>контроль за</w:t>
      </w:r>
      <w:proofErr w:type="gramEnd"/>
      <w:r w:rsidRPr="00E07B05">
        <w:rPr>
          <w:rFonts w:ascii="Times New Roman" w:eastAsia="Times New Roman" w:hAnsi="Times New Roman" w:cs="Times New Roman"/>
          <w:color w:val="2E2E2E"/>
          <w:sz w:val="24"/>
          <w:szCs w:val="24"/>
          <w:lang w:eastAsia="ru-RU"/>
        </w:rPr>
        <w:t xml:space="preserve"> действиями, помнит двигательные программы, темп выполнения нормальный;</w:t>
      </w:r>
    </w:p>
    <w:p w:rsidR="009430A7" w:rsidRPr="00E07B05" w:rsidRDefault="009430A7" w:rsidP="009430A7">
      <w:pPr>
        <w:pStyle w:val="a3"/>
        <w:numPr>
          <w:ilvl w:val="0"/>
          <w:numId w:val="5"/>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готовность руки к письму: графический образец воспроизводит правильно, управляет движениями своей руки, сформирована координация в системе «гла</w:t>
      </w:r>
      <w:proofErr w:type="gramStart"/>
      <w:r w:rsidRPr="00E07B05">
        <w:rPr>
          <w:rFonts w:ascii="Times New Roman" w:eastAsia="Times New Roman" w:hAnsi="Times New Roman" w:cs="Times New Roman"/>
          <w:color w:val="2E2E2E"/>
          <w:sz w:val="24"/>
          <w:szCs w:val="24"/>
          <w:lang w:eastAsia="ru-RU"/>
        </w:rPr>
        <w:t>з-</w:t>
      </w:r>
      <w:proofErr w:type="gramEnd"/>
      <w:r w:rsidRPr="00E07B05">
        <w:rPr>
          <w:rFonts w:ascii="Times New Roman" w:eastAsia="Times New Roman" w:hAnsi="Times New Roman" w:cs="Times New Roman"/>
          <w:color w:val="2E2E2E"/>
          <w:sz w:val="24"/>
          <w:szCs w:val="24"/>
          <w:lang w:eastAsia="ru-RU"/>
        </w:rPr>
        <w:t xml:space="preserve"> рука», зрительный контроль достаточный.</w:t>
      </w:r>
    </w:p>
    <w:p w:rsidR="009430A7" w:rsidRPr="00E07B05" w:rsidRDefault="009430A7" w:rsidP="009430A7">
      <w:pPr>
        <w:shd w:val="clear" w:color="auto" w:fill="FFFFFF"/>
        <w:spacing w:after="0" w:line="240" w:lineRule="auto"/>
        <w:ind w:left="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Система оценки результатов освоения программы</w:t>
      </w:r>
    </w:p>
    <w:p w:rsidR="009430A7" w:rsidRPr="00E07B05" w:rsidRDefault="009430A7" w:rsidP="009430A7">
      <w:pPr>
        <w:shd w:val="clear" w:color="auto" w:fill="FFFFFF"/>
        <w:spacing w:after="0" w:line="240" w:lineRule="auto"/>
        <w:ind w:left="360" w:firstLine="34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w:t>
      </w:r>
    </w:p>
    <w:p w:rsidR="009430A7" w:rsidRPr="00E07B05" w:rsidRDefault="009430A7" w:rsidP="009430A7">
      <w:pPr>
        <w:shd w:val="clear" w:color="auto" w:fill="FFFFFF"/>
        <w:spacing w:after="0" w:line="240" w:lineRule="auto"/>
        <w:ind w:left="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 основе аутентичной оценки лежат следующие принципы:</w:t>
      </w:r>
    </w:p>
    <w:p w:rsidR="009430A7" w:rsidRPr="00E07B05" w:rsidRDefault="009430A7" w:rsidP="009430A7">
      <w:pPr>
        <w:pStyle w:val="a3"/>
        <w:numPr>
          <w:ilvl w:val="0"/>
          <w:numId w:val="6"/>
        </w:numPr>
        <w:shd w:val="clear" w:color="auto" w:fill="FFFFFF"/>
        <w:spacing w:after="0" w:line="240" w:lineRule="auto"/>
        <w:jc w:val="both"/>
        <w:rPr>
          <w:rFonts w:ascii="Times New Roman" w:eastAsia="Times New Roman" w:hAnsi="Times New Roman" w:cs="Times New Roman"/>
          <w:color w:val="2E2E2E"/>
          <w:sz w:val="24"/>
          <w:szCs w:val="24"/>
          <w:lang w:eastAsia="ru-RU"/>
        </w:rPr>
      </w:pPr>
      <w:proofErr w:type="gramStart"/>
      <w:r w:rsidRPr="00E07B05">
        <w:rPr>
          <w:rFonts w:ascii="Times New Roman" w:eastAsia="Times New Roman" w:hAnsi="Times New Roman" w:cs="Times New Roman"/>
          <w:color w:val="2E2E2E"/>
          <w:sz w:val="24"/>
          <w:szCs w:val="24"/>
          <w:lang w:eastAsia="ru-RU"/>
        </w:rPr>
        <w:t>во</w:t>
      </w:r>
      <w:proofErr w:type="gramEnd"/>
      <w:r w:rsidRPr="00E07B05">
        <w:rPr>
          <w:rFonts w:ascii="Times New Roman" w:eastAsia="Times New Roman" w:hAnsi="Times New Roman" w:cs="Times New Roman"/>
          <w:color w:val="2E2E2E"/>
          <w:sz w:val="24"/>
          <w:szCs w:val="24"/>
          <w:lang w:eastAsia="ru-RU"/>
        </w:rPr>
        <w:t xml:space="preserve"> – 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w:t>
      </w:r>
      <w:proofErr w:type="gramStart"/>
      <w:r w:rsidRPr="00E07B05">
        <w:rPr>
          <w:rFonts w:ascii="Times New Roman" w:eastAsia="Times New Roman" w:hAnsi="Times New Roman" w:cs="Times New Roman"/>
          <w:color w:val="2E2E2E"/>
          <w:sz w:val="24"/>
          <w:szCs w:val="24"/>
          <w:lang w:eastAsia="ru-RU"/>
        </w:rPr>
        <w:t xml:space="preserve">( </w:t>
      </w:r>
      <w:proofErr w:type="gramEnd"/>
      <w:r w:rsidRPr="00E07B05">
        <w:rPr>
          <w:rFonts w:ascii="Times New Roman" w:eastAsia="Times New Roman" w:hAnsi="Times New Roman" w:cs="Times New Roman"/>
          <w:color w:val="2E2E2E"/>
          <w:sz w:val="24"/>
          <w:szCs w:val="24"/>
          <w:lang w:eastAsia="ru-RU"/>
        </w:rPr>
        <w:t>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9430A7" w:rsidRPr="00E07B05" w:rsidRDefault="009430A7" w:rsidP="009430A7">
      <w:pPr>
        <w:pStyle w:val="a3"/>
        <w:numPr>
          <w:ilvl w:val="0"/>
          <w:numId w:val="6"/>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во - вторых, если тесты проводят специально обученные профессионал</w:t>
      </w:r>
      <w:proofErr w:type="gramStart"/>
      <w:r w:rsidRPr="00E07B05">
        <w:rPr>
          <w:rFonts w:ascii="Times New Roman" w:eastAsia="Times New Roman" w:hAnsi="Times New Roman" w:cs="Times New Roman"/>
          <w:color w:val="2E2E2E"/>
          <w:sz w:val="24"/>
          <w:szCs w:val="24"/>
          <w:lang w:eastAsia="ru-RU"/>
        </w:rPr>
        <w:t>ы(</w:t>
      </w:r>
      <w:proofErr w:type="gramEnd"/>
      <w:r w:rsidRPr="00E07B05">
        <w:rPr>
          <w:rFonts w:ascii="Times New Roman" w:eastAsia="Times New Roman" w:hAnsi="Times New Roman" w:cs="Times New Roman"/>
          <w:color w:val="2E2E2E"/>
          <w:sz w:val="24"/>
          <w:szCs w:val="24"/>
          <w:lang w:eastAsia="ru-RU"/>
        </w:rPr>
        <w:t>психологи, медицинские работники и др.), то аутентичные оценки могут давать взрослые, которые проводят с ребёнком много времени, хорошо знают его поведение. В этом случае опыт педагога сложно переоценить;</w:t>
      </w:r>
    </w:p>
    <w:p w:rsidR="009430A7" w:rsidRPr="00E07B05" w:rsidRDefault="009430A7" w:rsidP="009430A7">
      <w:pPr>
        <w:pStyle w:val="a3"/>
        <w:numPr>
          <w:ilvl w:val="0"/>
          <w:numId w:val="6"/>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 – третьих, аутентичная оценка максимально структурирована;</w:t>
      </w:r>
    </w:p>
    <w:p w:rsidR="009430A7" w:rsidRPr="00E07B05" w:rsidRDefault="009430A7" w:rsidP="009430A7">
      <w:pPr>
        <w:pStyle w:val="a3"/>
        <w:numPr>
          <w:ilvl w:val="0"/>
          <w:numId w:val="6"/>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 четвертых, если в случае тестовой оценки родители далеко не всегда понимают смысл полученных данных, а поэтому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Педагогический мониторинг</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Реализация Программы предполагает оценку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430A7" w:rsidRPr="00E07B05" w:rsidRDefault="009430A7" w:rsidP="009430A7">
      <w:pPr>
        <w:shd w:val="clear" w:color="auto" w:fill="FFFFFF"/>
        <w:spacing w:after="0" w:line="240" w:lineRule="auto"/>
        <w:ind w:firstLine="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Педагогическая диагностика проводится ходе наблюдений за активностью детей в естественной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9430A7" w:rsidRPr="00E07B05" w:rsidRDefault="009430A7" w:rsidP="009430A7">
      <w:pPr>
        <w:pStyle w:val="a3"/>
        <w:numPr>
          <w:ilvl w:val="0"/>
          <w:numId w:val="7"/>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коммуникации со сверстниками и со взрослыми (изменения в способах установления и поддержания контакта, принятия совместных решений, разрешение конфликтов, лидерства, проявления  эмоциональн</w:t>
      </w:r>
      <w:proofErr w:type="gramStart"/>
      <w:r w:rsidRPr="00E07B05">
        <w:rPr>
          <w:rFonts w:ascii="Times New Roman" w:eastAsia="Times New Roman" w:hAnsi="Times New Roman" w:cs="Times New Roman"/>
          <w:color w:val="2E2E2E"/>
          <w:sz w:val="24"/>
          <w:szCs w:val="24"/>
          <w:lang w:eastAsia="ru-RU"/>
        </w:rPr>
        <w:t>о-</w:t>
      </w:r>
      <w:proofErr w:type="gramEnd"/>
      <w:r w:rsidRPr="00E07B05">
        <w:rPr>
          <w:rFonts w:ascii="Times New Roman" w:eastAsia="Times New Roman" w:hAnsi="Times New Roman" w:cs="Times New Roman"/>
          <w:color w:val="2E2E2E"/>
          <w:sz w:val="24"/>
          <w:szCs w:val="24"/>
          <w:lang w:eastAsia="ru-RU"/>
        </w:rPr>
        <w:t xml:space="preserve"> нравственных аффектов и пр.);</w:t>
      </w:r>
    </w:p>
    <w:p w:rsidR="009430A7" w:rsidRPr="00E07B05" w:rsidRDefault="009430A7" w:rsidP="009430A7">
      <w:pPr>
        <w:pStyle w:val="a3"/>
        <w:numPr>
          <w:ilvl w:val="0"/>
          <w:numId w:val="7"/>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lastRenderedPageBreak/>
        <w:t>игровой деятельности;</w:t>
      </w:r>
    </w:p>
    <w:p w:rsidR="009430A7" w:rsidRPr="00E07B05" w:rsidRDefault="009430A7" w:rsidP="009430A7">
      <w:pPr>
        <w:pStyle w:val="a3"/>
        <w:numPr>
          <w:ilvl w:val="0"/>
          <w:numId w:val="7"/>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познавательной деятельности (динамика развития детских способностей, познавательной активности);</w:t>
      </w:r>
    </w:p>
    <w:p w:rsidR="009430A7" w:rsidRPr="00E07B05" w:rsidRDefault="009430A7" w:rsidP="009430A7">
      <w:pPr>
        <w:pStyle w:val="a3"/>
        <w:numPr>
          <w:ilvl w:val="0"/>
          <w:numId w:val="7"/>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проектной деятельности (развитие детской инициативности, ответственности и автономии, умение планировать и организовывать свою деятельность);</w:t>
      </w:r>
    </w:p>
    <w:p w:rsidR="009430A7" w:rsidRPr="00E07B05" w:rsidRDefault="009430A7" w:rsidP="009430A7">
      <w:pPr>
        <w:pStyle w:val="a3"/>
        <w:numPr>
          <w:ilvl w:val="0"/>
          <w:numId w:val="7"/>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художественной деятельности;</w:t>
      </w:r>
    </w:p>
    <w:p w:rsidR="009430A7" w:rsidRPr="00E07B05" w:rsidRDefault="009430A7" w:rsidP="009430A7">
      <w:pPr>
        <w:pStyle w:val="a3"/>
        <w:numPr>
          <w:ilvl w:val="0"/>
          <w:numId w:val="7"/>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физического развития.</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Результаты педагогического мониторинга могут использоваться исключительно для решения следующих образовательных задач:</w:t>
      </w:r>
    </w:p>
    <w:p w:rsidR="009430A7" w:rsidRPr="00E07B05" w:rsidRDefault="009430A7" w:rsidP="009430A7">
      <w:pPr>
        <w:pStyle w:val="a3"/>
        <w:numPr>
          <w:ilvl w:val="1"/>
          <w:numId w:val="1"/>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430A7" w:rsidRPr="00E07B05" w:rsidRDefault="009430A7" w:rsidP="009430A7">
      <w:pPr>
        <w:pStyle w:val="a3"/>
        <w:numPr>
          <w:ilvl w:val="1"/>
          <w:numId w:val="1"/>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оптимизации работы с группой детей.</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В ходе образовательной деятельности педагоги должны </w:t>
      </w:r>
      <w:proofErr w:type="spellStart"/>
      <w:r w:rsidRPr="00E07B05">
        <w:rPr>
          <w:rFonts w:ascii="Times New Roman" w:eastAsia="Times New Roman" w:hAnsi="Times New Roman" w:cs="Times New Roman"/>
          <w:color w:val="2E2E2E"/>
          <w:sz w:val="24"/>
          <w:szCs w:val="24"/>
          <w:lang w:eastAsia="ru-RU"/>
        </w:rPr>
        <w:t>создаать</w:t>
      </w:r>
      <w:proofErr w:type="spellEnd"/>
      <w:r w:rsidRPr="00E07B05">
        <w:rPr>
          <w:rFonts w:ascii="Times New Roman" w:eastAsia="Times New Roman" w:hAnsi="Times New Roman" w:cs="Times New Roman"/>
          <w:color w:val="2E2E2E"/>
          <w:sz w:val="24"/>
          <w:szCs w:val="24"/>
          <w:lang w:eastAsia="ru-RU"/>
        </w:rPr>
        <w:t xml:space="preserve"> </w:t>
      </w:r>
      <w:proofErr w:type="spellStart"/>
      <w:r w:rsidRPr="00E07B05">
        <w:rPr>
          <w:rFonts w:ascii="Times New Roman" w:eastAsia="Times New Roman" w:hAnsi="Times New Roman" w:cs="Times New Roman"/>
          <w:color w:val="2E2E2E"/>
          <w:sz w:val="24"/>
          <w:szCs w:val="24"/>
          <w:lang w:eastAsia="ru-RU"/>
        </w:rPr>
        <w:t>диагностичесие</w:t>
      </w:r>
      <w:proofErr w:type="spellEnd"/>
      <w:r w:rsidRPr="00E07B05">
        <w:rPr>
          <w:rFonts w:ascii="Times New Roman" w:eastAsia="Times New Roman" w:hAnsi="Times New Roman" w:cs="Times New Roman"/>
          <w:color w:val="2E2E2E"/>
          <w:sz w:val="24"/>
          <w:szCs w:val="24"/>
          <w:lang w:eastAsia="ru-RU"/>
        </w:rPr>
        <w:t xml:space="preserve"> ситуации, чтобы оценить индивидуальную динамику детей и скорректировать свои действия.</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002060"/>
          <w:sz w:val="24"/>
          <w:szCs w:val="24"/>
          <w:lang w:eastAsia="ru-RU"/>
        </w:rPr>
      </w:pPr>
      <w:r w:rsidRPr="00E07B05">
        <w:rPr>
          <w:rFonts w:ascii="Times New Roman" w:eastAsia="Times New Roman" w:hAnsi="Times New Roman" w:cs="Times New Roman"/>
          <w:color w:val="002060"/>
          <w:sz w:val="24"/>
          <w:szCs w:val="24"/>
          <w:lang w:eastAsia="ru-RU"/>
        </w:rPr>
        <w:t>Часть, формируемая участниками образовательно процесса</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Вариативная часть</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Целевые ориентиры в раннем возрасте ребенок проявляет интерес к народному творчеству:</w:t>
      </w:r>
    </w:p>
    <w:p w:rsidR="009430A7" w:rsidRPr="00E07B05" w:rsidRDefault="009430A7" w:rsidP="009430A7">
      <w:pPr>
        <w:pStyle w:val="a3"/>
        <w:numPr>
          <w:ilvl w:val="0"/>
          <w:numId w:val="8"/>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имеет первичные представления о национальных окружающих предметах;</w:t>
      </w:r>
    </w:p>
    <w:p w:rsidR="009430A7" w:rsidRPr="00E07B05" w:rsidRDefault="009430A7" w:rsidP="009430A7">
      <w:pPr>
        <w:pStyle w:val="a3"/>
        <w:numPr>
          <w:ilvl w:val="0"/>
          <w:numId w:val="8"/>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знает малые формы фольклора;</w:t>
      </w:r>
    </w:p>
    <w:p w:rsidR="009430A7" w:rsidRPr="00E07B05" w:rsidRDefault="009430A7" w:rsidP="009430A7">
      <w:pPr>
        <w:pStyle w:val="a3"/>
        <w:numPr>
          <w:ilvl w:val="0"/>
          <w:numId w:val="8"/>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сказки, песенки, </w:t>
      </w:r>
      <w:proofErr w:type="spellStart"/>
      <w:r w:rsidRPr="00E07B05">
        <w:rPr>
          <w:rFonts w:ascii="Times New Roman" w:eastAsia="Times New Roman" w:hAnsi="Times New Roman" w:cs="Times New Roman"/>
          <w:color w:val="2E2E2E"/>
          <w:sz w:val="24"/>
          <w:szCs w:val="24"/>
          <w:lang w:eastAsia="ru-RU"/>
        </w:rPr>
        <w:t>потешки</w:t>
      </w:r>
      <w:proofErr w:type="spellEnd"/>
      <w:r w:rsidRPr="00E07B05">
        <w:rPr>
          <w:rFonts w:ascii="Times New Roman" w:eastAsia="Times New Roman" w:hAnsi="Times New Roman" w:cs="Times New Roman"/>
          <w:color w:val="2E2E2E"/>
          <w:sz w:val="24"/>
          <w:szCs w:val="24"/>
          <w:lang w:eastAsia="ru-RU"/>
        </w:rPr>
        <w:t>, прибаутки.</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Целевые ориентиры на этапе завершения дошкольного образования: самостоятельность, целенаправленность и </w:t>
      </w:r>
      <w:proofErr w:type="spellStart"/>
      <w:r w:rsidRPr="00E07B05">
        <w:rPr>
          <w:rFonts w:ascii="Times New Roman" w:eastAsia="Times New Roman" w:hAnsi="Times New Roman" w:cs="Times New Roman"/>
          <w:color w:val="2E2E2E"/>
          <w:sz w:val="24"/>
          <w:szCs w:val="24"/>
          <w:lang w:eastAsia="ru-RU"/>
        </w:rPr>
        <w:t>саморегуляция</w:t>
      </w:r>
      <w:proofErr w:type="spellEnd"/>
      <w:r w:rsidRPr="00E07B05">
        <w:rPr>
          <w:rFonts w:ascii="Times New Roman" w:eastAsia="Times New Roman" w:hAnsi="Times New Roman" w:cs="Times New Roman"/>
          <w:color w:val="2E2E2E"/>
          <w:sz w:val="24"/>
          <w:szCs w:val="24"/>
          <w:lang w:eastAsia="ru-RU"/>
        </w:rPr>
        <w:t xml:space="preserve"> собственных действий как интегративные личностные качества, раскрывающие возможность ребенка без участия взрослого выбирать вид деятельности.</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Способы взаимодействия с другими людьми, пути решения прикладных и творческих задач, определять цели деятельности и выбирать действия по ее осуществлению в соответствии с заранее определяемым результатом:</w:t>
      </w:r>
    </w:p>
    <w:p w:rsidR="009430A7" w:rsidRPr="00E07B05" w:rsidRDefault="009430A7" w:rsidP="009430A7">
      <w:pPr>
        <w:pStyle w:val="a3"/>
        <w:numPr>
          <w:ilvl w:val="0"/>
          <w:numId w:val="9"/>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регулировать свое поведение в соответствии с нормами социальной культуры;</w:t>
      </w:r>
    </w:p>
    <w:p w:rsidR="009430A7" w:rsidRPr="00E07B05" w:rsidRDefault="009430A7" w:rsidP="009430A7">
      <w:pPr>
        <w:pStyle w:val="a3"/>
        <w:numPr>
          <w:ilvl w:val="0"/>
          <w:numId w:val="9"/>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«эмоциональный интеллект» как способность распознавать, осознавать, принимать и регулировать эмоциональные состояния и чувства других людей и самого себя;</w:t>
      </w:r>
    </w:p>
    <w:p w:rsidR="009430A7" w:rsidRPr="00E07B05" w:rsidRDefault="009430A7" w:rsidP="009430A7">
      <w:pPr>
        <w:pStyle w:val="a3"/>
        <w:numPr>
          <w:ilvl w:val="0"/>
          <w:numId w:val="9"/>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«социальный интеллект» как способность, проявляющаяся в умении использовать знания основ социальной культуры в объяснении и аргументации социального взаимодействия, в понимании мыслей;</w:t>
      </w:r>
    </w:p>
    <w:p w:rsidR="009430A7" w:rsidRPr="00E07B05" w:rsidRDefault="009430A7" w:rsidP="009430A7">
      <w:pPr>
        <w:pStyle w:val="a3"/>
        <w:numPr>
          <w:ilvl w:val="0"/>
          <w:numId w:val="9"/>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чувств, намерений других  людей в ситуациях межличностного диалога, в прогнозировании последствий общения, «эмоциональная отзывчивость» (</w:t>
      </w:r>
      <w:proofErr w:type="spellStart"/>
      <w:r w:rsidRPr="00E07B05">
        <w:rPr>
          <w:rFonts w:ascii="Times New Roman" w:eastAsia="Times New Roman" w:hAnsi="Times New Roman" w:cs="Times New Roman"/>
          <w:color w:val="2E2E2E"/>
          <w:sz w:val="24"/>
          <w:szCs w:val="24"/>
          <w:lang w:eastAsia="ru-RU"/>
        </w:rPr>
        <w:t>эмпатия</w:t>
      </w:r>
      <w:proofErr w:type="spellEnd"/>
      <w:r w:rsidRPr="00E07B05">
        <w:rPr>
          <w:rFonts w:ascii="Times New Roman" w:eastAsia="Times New Roman" w:hAnsi="Times New Roman" w:cs="Times New Roman"/>
          <w:color w:val="2E2E2E"/>
          <w:sz w:val="24"/>
          <w:szCs w:val="24"/>
          <w:lang w:eastAsia="ru-RU"/>
        </w:rPr>
        <w:t>), проявляющаяся в сопереживании, сочувствии, сострадании, «</w:t>
      </w:r>
      <w:proofErr w:type="spellStart"/>
      <w:r w:rsidRPr="00E07B05">
        <w:rPr>
          <w:rFonts w:ascii="Times New Roman" w:eastAsia="Times New Roman" w:hAnsi="Times New Roman" w:cs="Times New Roman"/>
          <w:color w:val="2E2E2E"/>
          <w:sz w:val="24"/>
          <w:szCs w:val="24"/>
          <w:lang w:eastAsia="ru-RU"/>
        </w:rPr>
        <w:t>сорадости</w:t>
      </w:r>
      <w:proofErr w:type="spellEnd"/>
      <w:r w:rsidRPr="00E07B05">
        <w:rPr>
          <w:rFonts w:ascii="Times New Roman" w:eastAsia="Times New Roman" w:hAnsi="Times New Roman" w:cs="Times New Roman"/>
          <w:color w:val="2E2E2E"/>
          <w:sz w:val="24"/>
          <w:szCs w:val="24"/>
          <w:lang w:eastAsia="ru-RU"/>
        </w:rPr>
        <w:t>», содействия сверстникам, литературным персонажам, взрослым людям в ситуации социальной коммуникации</w:t>
      </w:r>
    </w:p>
    <w:p w:rsidR="009430A7" w:rsidRPr="00E07B05" w:rsidRDefault="009430A7" w:rsidP="009430A7">
      <w:pPr>
        <w:shd w:val="clear" w:color="auto" w:fill="FFFFFF"/>
        <w:spacing w:after="0" w:line="240" w:lineRule="auto"/>
        <w:ind w:left="360" w:firstLine="34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Ребенок проявляет интерес к культуре своего народа, народному творчеству, имеет представления о национальных окружающих предметах, знает малые формы фольклора: сказки, песенки, пословицы, поговорки и др., узнает и называет изделия народных промыслов, знает народные праздники и традиции.</w:t>
      </w:r>
    </w:p>
    <w:p w:rsidR="009430A7" w:rsidRPr="00E07B05" w:rsidRDefault="009430A7" w:rsidP="00E07B05">
      <w:pPr>
        <w:shd w:val="clear" w:color="auto" w:fill="FFFFFF"/>
        <w:spacing w:after="0" w:line="240" w:lineRule="auto"/>
        <w:ind w:left="360" w:firstLine="348"/>
        <w:jc w:val="center"/>
        <w:rPr>
          <w:rFonts w:ascii="Times New Roman" w:eastAsia="Times New Roman" w:hAnsi="Times New Roman" w:cs="Times New Roman"/>
          <w:b/>
          <w:color w:val="002060"/>
          <w:sz w:val="28"/>
          <w:szCs w:val="24"/>
          <w:lang w:eastAsia="ru-RU"/>
        </w:rPr>
      </w:pPr>
      <w:r w:rsidRPr="00E07B05">
        <w:rPr>
          <w:rFonts w:ascii="Times New Roman" w:eastAsia="Times New Roman" w:hAnsi="Times New Roman" w:cs="Times New Roman"/>
          <w:b/>
          <w:color w:val="002060"/>
          <w:sz w:val="28"/>
          <w:szCs w:val="24"/>
          <w:lang w:eastAsia="ru-RU"/>
        </w:rPr>
        <w:t>Целевые ориентиры на этапе завершения дошкольного образования у детей с  ОВЗ (ТНР)</w:t>
      </w:r>
    </w:p>
    <w:p w:rsidR="009430A7" w:rsidRPr="00E07B05" w:rsidRDefault="009430A7" w:rsidP="009430A7">
      <w:pPr>
        <w:shd w:val="clear" w:color="auto" w:fill="FFFFFF"/>
        <w:spacing w:after="0" w:line="240" w:lineRule="auto"/>
        <w:ind w:left="360" w:firstLine="34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У ребенка развито целостное восприятие изображения: изображение </w:t>
      </w:r>
      <w:proofErr w:type="gramStart"/>
      <w:r w:rsidRPr="00E07B05">
        <w:rPr>
          <w:rFonts w:ascii="Times New Roman" w:eastAsia="Times New Roman" w:hAnsi="Times New Roman" w:cs="Times New Roman"/>
          <w:color w:val="2E2E2E"/>
          <w:sz w:val="24"/>
          <w:szCs w:val="24"/>
          <w:lang w:eastAsia="ru-RU"/>
        </w:rPr>
        <w:t>узнает</w:t>
      </w:r>
      <w:proofErr w:type="gramEnd"/>
      <w:r w:rsidRPr="00E07B05">
        <w:rPr>
          <w:rFonts w:ascii="Times New Roman" w:eastAsia="Times New Roman" w:hAnsi="Times New Roman" w:cs="Times New Roman"/>
          <w:color w:val="2E2E2E"/>
          <w:sz w:val="24"/>
          <w:szCs w:val="24"/>
          <w:lang w:eastAsia="ru-RU"/>
        </w:rPr>
        <w:t xml:space="preserve">  называет верно, метод – зрительное соотнесение; по тактильному восприятию представления полноценные – узнает предметы по форме, величине и фактуре на </w:t>
      </w:r>
      <w:bookmarkStart w:id="0" w:name="_GoBack"/>
      <w:bookmarkEnd w:id="0"/>
      <w:r w:rsidRPr="00E07B05">
        <w:rPr>
          <w:rFonts w:ascii="Times New Roman" w:eastAsia="Times New Roman" w:hAnsi="Times New Roman" w:cs="Times New Roman"/>
          <w:color w:val="2E2E2E"/>
          <w:sz w:val="24"/>
          <w:szCs w:val="24"/>
          <w:lang w:eastAsia="ru-RU"/>
        </w:rPr>
        <w:t>основе тактильного восприятия и обозначает их словом.</w:t>
      </w:r>
    </w:p>
    <w:p w:rsidR="009430A7" w:rsidRPr="00E07B05" w:rsidRDefault="009430A7" w:rsidP="009430A7">
      <w:pPr>
        <w:shd w:val="clear" w:color="auto" w:fill="FFFFFF"/>
        <w:spacing w:after="0" w:line="240" w:lineRule="auto"/>
        <w:ind w:left="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lastRenderedPageBreak/>
        <w:t xml:space="preserve">Ребенок обладает пространственно- временными представлениями: ориентируется в схеме собственного тела, различает правую и левую руки, понимает способ переноса на собеседника, имеет представления о пространстве объектов. Осознанно, самостоятельно анализирует положение предметов, на основе ориентировки «на себе», удерживает программу действий, действует по словесной инструкции и может обобщить </w:t>
      </w:r>
      <w:proofErr w:type="gramStart"/>
      <w:r w:rsidRPr="00E07B05">
        <w:rPr>
          <w:rFonts w:ascii="Times New Roman" w:eastAsia="Times New Roman" w:hAnsi="Times New Roman" w:cs="Times New Roman"/>
          <w:color w:val="2E2E2E"/>
          <w:sz w:val="24"/>
          <w:szCs w:val="24"/>
          <w:lang w:eastAsia="ru-RU"/>
        </w:rPr>
        <w:t>с</w:t>
      </w:r>
      <w:proofErr w:type="gramEnd"/>
      <w:r w:rsidRPr="00E07B05">
        <w:rPr>
          <w:rFonts w:ascii="Times New Roman" w:eastAsia="Times New Roman" w:hAnsi="Times New Roman" w:cs="Times New Roman"/>
          <w:color w:val="2E2E2E"/>
          <w:sz w:val="24"/>
          <w:szCs w:val="24"/>
          <w:lang w:eastAsia="ru-RU"/>
        </w:rPr>
        <w:t xml:space="preserve"> </w:t>
      </w:r>
      <w:proofErr w:type="gramStart"/>
      <w:r w:rsidRPr="00E07B05">
        <w:rPr>
          <w:rFonts w:ascii="Times New Roman" w:eastAsia="Times New Roman" w:hAnsi="Times New Roman" w:cs="Times New Roman"/>
          <w:color w:val="2E2E2E"/>
          <w:sz w:val="24"/>
          <w:szCs w:val="24"/>
          <w:lang w:eastAsia="ru-RU"/>
        </w:rPr>
        <w:t>лове</w:t>
      </w:r>
      <w:proofErr w:type="gramEnd"/>
      <w:r w:rsidRPr="00E07B05">
        <w:rPr>
          <w:rFonts w:ascii="Times New Roman" w:eastAsia="Times New Roman" w:hAnsi="Times New Roman" w:cs="Times New Roman"/>
          <w:color w:val="2E2E2E"/>
          <w:sz w:val="24"/>
          <w:szCs w:val="24"/>
          <w:lang w:eastAsia="ru-RU"/>
        </w:rPr>
        <w:t>, ориентируется на листе бумаги – пространственные представления сформированы, самостоятельно использует пространственные речевые инструкции, имеет представления о временах года и их последовательности сформированы.</w:t>
      </w:r>
    </w:p>
    <w:p w:rsidR="009430A7" w:rsidRPr="00E07B05" w:rsidRDefault="009430A7" w:rsidP="009430A7">
      <w:pPr>
        <w:shd w:val="clear" w:color="auto" w:fill="FFFFFF"/>
        <w:spacing w:after="0" w:line="240" w:lineRule="auto"/>
        <w:ind w:left="360" w:firstLine="348"/>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 xml:space="preserve">У ребенка развиты элементы логического мышления – доступно решение задачи в плане классификации и </w:t>
      </w:r>
      <w:proofErr w:type="spellStart"/>
      <w:r w:rsidRPr="00E07B05">
        <w:rPr>
          <w:rFonts w:ascii="Times New Roman" w:eastAsia="Times New Roman" w:hAnsi="Times New Roman" w:cs="Times New Roman"/>
          <w:color w:val="2E2E2E"/>
          <w:sz w:val="24"/>
          <w:szCs w:val="24"/>
          <w:lang w:eastAsia="ru-RU"/>
        </w:rPr>
        <w:t>сериации</w:t>
      </w:r>
      <w:proofErr w:type="spellEnd"/>
      <w:r w:rsidRPr="00E07B05">
        <w:rPr>
          <w:rFonts w:ascii="Times New Roman" w:eastAsia="Times New Roman" w:hAnsi="Times New Roman" w:cs="Times New Roman"/>
          <w:color w:val="2E2E2E"/>
          <w:sz w:val="24"/>
          <w:szCs w:val="24"/>
          <w:lang w:eastAsia="ru-RU"/>
        </w:rPr>
        <w:t>; сформирован уровень обобщения, логическая обоснованность, активность, возможность использования обобщенных представлений, выполняет классификацию с учетом основного  признака, логически обосновывает, обобщает в речевом плане, развито наглядн</w:t>
      </w:r>
      <w:proofErr w:type="gramStart"/>
      <w:r w:rsidRPr="00E07B05">
        <w:rPr>
          <w:rFonts w:ascii="Times New Roman" w:eastAsia="Times New Roman" w:hAnsi="Times New Roman" w:cs="Times New Roman"/>
          <w:color w:val="2E2E2E"/>
          <w:sz w:val="24"/>
          <w:szCs w:val="24"/>
          <w:lang w:eastAsia="ru-RU"/>
        </w:rPr>
        <w:t>о-</w:t>
      </w:r>
      <w:proofErr w:type="gramEnd"/>
      <w:r w:rsidRPr="00E07B05">
        <w:rPr>
          <w:rFonts w:ascii="Times New Roman" w:eastAsia="Times New Roman" w:hAnsi="Times New Roman" w:cs="Times New Roman"/>
          <w:color w:val="2E2E2E"/>
          <w:sz w:val="24"/>
          <w:szCs w:val="24"/>
          <w:lang w:eastAsia="ru-RU"/>
        </w:rPr>
        <w:t xml:space="preserve"> образное мышление, продуктивное воображение – образы разнообразные, нося  оригинальный или конкретный, наглядный характер, верно осмысливает содержание отдельных картинок как единое целое, понимает, что событие представлено последовательно, может составить логический рассказ, хорошо анализирует образец, учитывает принцип чередования, размеры элементов сохранены, работает с интересом, представления о количестве сформированы, выполняет счетные операции в уме в пределах 10, решает предложенные устные  задачи в пределах 6 и более</w:t>
      </w:r>
    </w:p>
    <w:p w:rsidR="009430A7" w:rsidRPr="00E07B05" w:rsidRDefault="009430A7" w:rsidP="009430A7">
      <w:pPr>
        <w:shd w:val="clear" w:color="auto" w:fill="FFFFFF"/>
        <w:spacing w:after="0" w:line="240" w:lineRule="auto"/>
        <w:ind w:left="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Региональная программа «Байкальский сундучок» и «</w:t>
      </w:r>
      <w:proofErr w:type="spellStart"/>
      <w:r w:rsidRPr="00E07B05">
        <w:rPr>
          <w:rFonts w:ascii="Times New Roman" w:eastAsia="Times New Roman" w:hAnsi="Times New Roman" w:cs="Times New Roman"/>
          <w:color w:val="2E2E2E"/>
          <w:sz w:val="24"/>
          <w:szCs w:val="24"/>
          <w:lang w:eastAsia="ru-RU"/>
        </w:rPr>
        <w:t>Семейское</w:t>
      </w:r>
      <w:proofErr w:type="spellEnd"/>
      <w:r w:rsidRPr="00E07B05">
        <w:rPr>
          <w:rFonts w:ascii="Times New Roman" w:eastAsia="Times New Roman" w:hAnsi="Times New Roman" w:cs="Times New Roman"/>
          <w:color w:val="2E2E2E"/>
          <w:sz w:val="24"/>
          <w:szCs w:val="24"/>
          <w:lang w:eastAsia="ru-RU"/>
        </w:rPr>
        <w:t xml:space="preserve"> подворье»</w:t>
      </w:r>
    </w:p>
    <w:p w:rsidR="009430A7" w:rsidRPr="00E07B05" w:rsidRDefault="009430A7" w:rsidP="009430A7">
      <w:pPr>
        <w:shd w:val="clear" w:color="auto" w:fill="FFFFFF"/>
        <w:spacing w:after="0" w:line="240" w:lineRule="auto"/>
        <w:ind w:left="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Приобщение к региональной культуре включает следующие направления:</w:t>
      </w:r>
    </w:p>
    <w:p w:rsidR="009430A7" w:rsidRPr="00E07B05" w:rsidRDefault="009430A7" w:rsidP="009430A7">
      <w:pPr>
        <w:shd w:val="clear" w:color="auto" w:fill="FFFFFF"/>
        <w:spacing w:after="0" w:line="240" w:lineRule="auto"/>
        <w:ind w:left="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Любовь к местам, где родился, и гордость за свой народ, и желание сохранять и преумножать богатства своего народа. В связи с эти работа по данному направлению включает решение многих задач по нравственно – патриотическому воспитанию детей:</w:t>
      </w:r>
    </w:p>
    <w:p w:rsidR="009430A7" w:rsidRPr="00E07B05" w:rsidRDefault="009430A7" w:rsidP="009430A7">
      <w:pPr>
        <w:pStyle w:val="a3"/>
        <w:numPr>
          <w:ilvl w:val="0"/>
          <w:numId w:val="10"/>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формирование бережного отношения к природе и всему живому;</w:t>
      </w:r>
    </w:p>
    <w:p w:rsidR="009430A7" w:rsidRPr="00E07B05" w:rsidRDefault="009430A7" w:rsidP="009430A7">
      <w:pPr>
        <w:pStyle w:val="a3"/>
        <w:numPr>
          <w:ilvl w:val="0"/>
          <w:numId w:val="10"/>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развитие интереса к обычаям и традициям бурятского и русского народов;</w:t>
      </w:r>
    </w:p>
    <w:p w:rsidR="009430A7" w:rsidRPr="00E07B05" w:rsidRDefault="009430A7" w:rsidP="009430A7">
      <w:pPr>
        <w:pStyle w:val="a3"/>
        <w:numPr>
          <w:ilvl w:val="0"/>
          <w:numId w:val="10"/>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расширение представлений об иску</w:t>
      </w:r>
      <w:r w:rsidR="003631D8" w:rsidRPr="00E07B05">
        <w:rPr>
          <w:rFonts w:ascii="Times New Roman" w:eastAsia="Times New Roman" w:hAnsi="Times New Roman" w:cs="Times New Roman"/>
          <w:color w:val="2E2E2E"/>
          <w:sz w:val="24"/>
          <w:szCs w:val="24"/>
          <w:lang w:eastAsia="ru-RU"/>
        </w:rPr>
        <w:t>сстве, живописи, литературе, арх</w:t>
      </w:r>
      <w:r w:rsidRPr="00E07B05">
        <w:rPr>
          <w:rFonts w:ascii="Times New Roman" w:eastAsia="Times New Roman" w:hAnsi="Times New Roman" w:cs="Times New Roman"/>
          <w:color w:val="2E2E2E"/>
          <w:sz w:val="24"/>
          <w:szCs w:val="24"/>
          <w:lang w:eastAsia="ru-RU"/>
        </w:rPr>
        <w:t>итектуре, музыке родного края;</w:t>
      </w:r>
    </w:p>
    <w:p w:rsidR="009430A7" w:rsidRPr="00E07B05" w:rsidRDefault="009430A7" w:rsidP="009430A7">
      <w:pPr>
        <w:pStyle w:val="a3"/>
        <w:numPr>
          <w:ilvl w:val="0"/>
          <w:numId w:val="10"/>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знакомство с государственными символами республики: флагом, гербом, гимном.</w:t>
      </w:r>
    </w:p>
    <w:p w:rsidR="009430A7" w:rsidRPr="00E07B05" w:rsidRDefault="009430A7" w:rsidP="009430A7">
      <w:p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Проект «Колокольчик ТВ»</w:t>
      </w:r>
    </w:p>
    <w:p w:rsidR="009430A7" w:rsidRPr="00E07B05" w:rsidRDefault="009430A7" w:rsidP="009430A7">
      <w:pPr>
        <w:shd w:val="clear" w:color="auto" w:fill="FFFFFF"/>
        <w:spacing w:after="0" w:line="240" w:lineRule="auto"/>
        <w:ind w:firstLine="360"/>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Общение – это составная часть социально – экономических и духовных направлений современного общественного устройства. Задача педагогов и родителей заключается в развитии коммуникативных навыков и творческого потенциала каждого ребенка, как субъекта отношений с самим собой, успешного взаимодействия детей друг с другом, сотрудниками, родителями, развитие творческой личности. В связи с эти работа по данному направлению включает следующие задачи:</w:t>
      </w:r>
    </w:p>
    <w:p w:rsidR="009430A7" w:rsidRPr="00E07B05" w:rsidRDefault="009430A7" w:rsidP="009430A7">
      <w:pPr>
        <w:pStyle w:val="a3"/>
        <w:numPr>
          <w:ilvl w:val="0"/>
          <w:numId w:val="11"/>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активное внедрение информационных технологий в практическую деятельность Учреждения;</w:t>
      </w:r>
    </w:p>
    <w:p w:rsidR="009430A7" w:rsidRPr="00E07B05" w:rsidRDefault="009430A7" w:rsidP="009430A7">
      <w:pPr>
        <w:pStyle w:val="a3"/>
        <w:numPr>
          <w:ilvl w:val="0"/>
          <w:numId w:val="11"/>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единый и личностный подход к воспитанию и развитию ребенка</w:t>
      </w:r>
    </w:p>
    <w:p w:rsidR="009430A7" w:rsidRPr="00E07B05" w:rsidRDefault="009430A7" w:rsidP="009430A7">
      <w:pPr>
        <w:pStyle w:val="a3"/>
        <w:numPr>
          <w:ilvl w:val="0"/>
          <w:numId w:val="11"/>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знакомство с опытом и достижениями участников образовательного процесса;</w:t>
      </w:r>
    </w:p>
    <w:p w:rsidR="009430A7" w:rsidRPr="00E07B05" w:rsidRDefault="009430A7" w:rsidP="009430A7">
      <w:pPr>
        <w:pStyle w:val="a3"/>
        <w:numPr>
          <w:ilvl w:val="0"/>
          <w:numId w:val="11"/>
        </w:numPr>
        <w:shd w:val="clear" w:color="auto" w:fill="FFFFFF"/>
        <w:spacing w:after="0" w:line="240" w:lineRule="auto"/>
        <w:jc w:val="both"/>
        <w:rPr>
          <w:rFonts w:ascii="Times New Roman" w:eastAsia="Times New Roman" w:hAnsi="Times New Roman" w:cs="Times New Roman"/>
          <w:color w:val="2E2E2E"/>
          <w:sz w:val="24"/>
          <w:szCs w:val="24"/>
          <w:lang w:eastAsia="ru-RU"/>
        </w:rPr>
      </w:pPr>
      <w:r w:rsidRPr="00E07B05">
        <w:rPr>
          <w:rFonts w:ascii="Times New Roman" w:eastAsia="Times New Roman" w:hAnsi="Times New Roman" w:cs="Times New Roman"/>
          <w:color w:val="2E2E2E"/>
          <w:sz w:val="24"/>
          <w:szCs w:val="24"/>
          <w:lang w:eastAsia="ru-RU"/>
        </w:rPr>
        <w:t>активизация творческой деятельности воспитанников</w:t>
      </w:r>
    </w:p>
    <w:p w:rsidR="009430A7" w:rsidRPr="00E07B05" w:rsidRDefault="009430A7" w:rsidP="009430A7">
      <w:pPr>
        <w:shd w:val="clear" w:color="auto" w:fill="FFFFFF"/>
        <w:spacing w:after="0" w:line="240" w:lineRule="auto"/>
        <w:ind w:firstLine="708"/>
        <w:jc w:val="both"/>
        <w:rPr>
          <w:rFonts w:ascii="Times New Roman" w:eastAsia="Times New Roman" w:hAnsi="Times New Roman" w:cs="Times New Roman"/>
          <w:color w:val="2E2E2E"/>
          <w:sz w:val="24"/>
          <w:szCs w:val="24"/>
          <w:lang w:eastAsia="ru-RU"/>
        </w:rPr>
      </w:pPr>
    </w:p>
    <w:p w:rsidR="009430A7" w:rsidRPr="00E07B05" w:rsidRDefault="009430A7" w:rsidP="009430A7">
      <w:pPr>
        <w:shd w:val="clear" w:color="auto" w:fill="FFFFFF"/>
        <w:spacing w:after="0" w:line="240" w:lineRule="auto"/>
        <w:jc w:val="both"/>
        <w:rPr>
          <w:rFonts w:ascii="Times New Roman" w:eastAsia="Times New Roman" w:hAnsi="Times New Roman" w:cs="Times New Roman"/>
          <w:b/>
          <w:bCs/>
          <w:color w:val="2E2E2E"/>
          <w:sz w:val="24"/>
          <w:szCs w:val="24"/>
          <w:lang w:eastAsia="ru-RU"/>
        </w:rPr>
      </w:pPr>
    </w:p>
    <w:p w:rsidR="009430A7" w:rsidRPr="00E07B05" w:rsidRDefault="009430A7" w:rsidP="009430A7">
      <w:pPr>
        <w:shd w:val="clear" w:color="auto" w:fill="FFFFFF"/>
        <w:spacing w:after="0" w:line="240" w:lineRule="auto"/>
        <w:jc w:val="both"/>
        <w:rPr>
          <w:rFonts w:ascii="Times New Roman" w:eastAsia="Times New Roman" w:hAnsi="Times New Roman" w:cs="Times New Roman"/>
          <w:b/>
          <w:bCs/>
          <w:color w:val="2E2E2E"/>
          <w:sz w:val="24"/>
          <w:szCs w:val="24"/>
          <w:lang w:eastAsia="ru-RU"/>
        </w:rPr>
      </w:pPr>
    </w:p>
    <w:p w:rsidR="009430A7" w:rsidRPr="00E07B05" w:rsidRDefault="009430A7" w:rsidP="009430A7">
      <w:pPr>
        <w:shd w:val="clear" w:color="auto" w:fill="FFFFFF"/>
        <w:spacing w:after="0" w:line="240" w:lineRule="auto"/>
        <w:jc w:val="both"/>
        <w:rPr>
          <w:rFonts w:ascii="Times New Roman" w:eastAsia="Times New Roman" w:hAnsi="Times New Roman" w:cs="Times New Roman"/>
          <w:b/>
          <w:bCs/>
          <w:color w:val="2E2E2E"/>
          <w:sz w:val="24"/>
          <w:szCs w:val="24"/>
          <w:lang w:eastAsia="ru-RU"/>
        </w:rPr>
      </w:pPr>
    </w:p>
    <w:p w:rsidR="009430A7" w:rsidRPr="00E07B05" w:rsidRDefault="009430A7" w:rsidP="009430A7">
      <w:pPr>
        <w:shd w:val="clear" w:color="auto" w:fill="FFFFFF"/>
        <w:spacing w:after="0" w:line="240" w:lineRule="auto"/>
        <w:jc w:val="both"/>
        <w:rPr>
          <w:rFonts w:ascii="Times New Roman" w:eastAsia="Times New Roman" w:hAnsi="Times New Roman" w:cs="Times New Roman"/>
          <w:b/>
          <w:bCs/>
          <w:color w:val="2E2E2E"/>
          <w:sz w:val="24"/>
          <w:szCs w:val="24"/>
          <w:lang w:eastAsia="ru-RU"/>
        </w:rPr>
      </w:pPr>
    </w:p>
    <w:p w:rsidR="009430A7" w:rsidRPr="00E07B05" w:rsidRDefault="009430A7" w:rsidP="009430A7">
      <w:pPr>
        <w:pStyle w:val="a3"/>
        <w:shd w:val="clear" w:color="auto" w:fill="FFFFFF"/>
        <w:spacing w:after="0" w:line="240" w:lineRule="auto"/>
        <w:jc w:val="both"/>
        <w:rPr>
          <w:rFonts w:ascii="Times New Roman" w:eastAsia="Times New Roman" w:hAnsi="Times New Roman" w:cs="Times New Roman"/>
          <w:color w:val="2E2E2E"/>
          <w:sz w:val="24"/>
          <w:szCs w:val="24"/>
          <w:lang w:eastAsia="ru-RU"/>
        </w:rPr>
      </w:pPr>
    </w:p>
    <w:p w:rsidR="0027693E" w:rsidRPr="00E07B05" w:rsidRDefault="0027693E">
      <w:pPr>
        <w:rPr>
          <w:rFonts w:ascii="Times New Roman" w:hAnsi="Times New Roman" w:cs="Times New Roman"/>
          <w:sz w:val="24"/>
          <w:szCs w:val="24"/>
        </w:rPr>
      </w:pPr>
    </w:p>
    <w:sectPr w:rsidR="0027693E" w:rsidRPr="00E07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304F"/>
    <w:multiLevelType w:val="hybridMultilevel"/>
    <w:tmpl w:val="F782B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B6C36"/>
    <w:multiLevelType w:val="hybridMultilevel"/>
    <w:tmpl w:val="3656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73BA4"/>
    <w:multiLevelType w:val="hybridMultilevel"/>
    <w:tmpl w:val="646258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A1F2EB3"/>
    <w:multiLevelType w:val="hybridMultilevel"/>
    <w:tmpl w:val="A1FA62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B766287"/>
    <w:multiLevelType w:val="hybridMultilevel"/>
    <w:tmpl w:val="5E1246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5E10598"/>
    <w:multiLevelType w:val="hybridMultilevel"/>
    <w:tmpl w:val="894CD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8A0EAC"/>
    <w:multiLevelType w:val="hybridMultilevel"/>
    <w:tmpl w:val="3A16C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C3120E"/>
    <w:multiLevelType w:val="hybridMultilevel"/>
    <w:tmpl w:val="CF94D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293C34"/>
    <w:multiLevelType w:val="hybridMultilevel"/>
    <w:tmpl w:val="9AE85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901116"/>
    <w:multiLevelType w:val="multilevel"/>
    <w:tmpl w:val="6E80AA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BD4592B"/>
    <w:multiLevelType w:val="hybridMultilevel"/>
    <w:tmpl w:val="3D3C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0"/>
  </w:num>
  <w:num w:numId="5">
    <w:abstractNumId w:val="10"/>
  </w:num>
  <w:num w:numId="6">
    <w:abstractNumId w:val="4"/>
  </w:num>
  <w:num w:numId="7">
    <w:abstractNumId w:val="5"/>
  </w:num>
  <w:num w:numId="8">
    <w:abstractNumId w:val="2"/>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A7"/>
    <w:rsid w:val="001201AC"/>
    <w:rsid w:val="001A4B49"/>
    <w:rsid w:val="0027693E"/>
    <w:rsid w:val="003631D8"/>
    <w:rsid w:val="009430A7"/>
    <w:rsid w:val="00E0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0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2357</Words>
  <Characters>13437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dc:creator>
  <cp:lastModifiedBy>VS</cp:lastModifiedBy>
  <cp:revision>3</cp:revision>
  <dcterms:created xsi:type="dcterms:W3CDTF">2021-11-09T01:44:00Z</dcterms:created>
  <dcterms:modified xsi:type="dcterms:W3CDTF">2021-11-09T01:50:00Z</dcterms:modified>
</cp:coreProperties>
</file>