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07"/>
      </w:tblGrid>
      <w:tr w:rsidR="00404FE6" w:rsidTr="00825A77">
        <w:trPr>
          <w:trHeight w:val="11329"/>
        </w:trPr>
        <w:tc>
          <w:tcPr>
            <w:tcW w:w="5306" w:type="dxa"/>
          </w:tcPr>
          <w:p w:rsidR="004302AB" w:rsidRPr="00431294" w:rsidRDefault="003412E0" w:rsidP="003412E0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Почему-то глаз не дышит,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 и рот совсем не слышит,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Что-то ухо не глядит,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Даже нос не говорит!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случилось, что такое?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Вышел организм из строя.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Мой язык ко рту прилип,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Оказалось, это — грипп.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 желаю грипповать,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меры принимать!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Вирусам шах объявляю,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Лук, чеснок употребляю.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 бессонной ночью длинной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Чаю выпью я с малиной,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Буду </w:t>
            </w:r>
            <w:proofErr w:type="gramStart"/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фрукты</w:t>
            </w:r>
            <w:proofErr w:type="gramEnd"/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есть, лимон,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Пусть злодеев гонит он.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Злые твари присмирели,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Запыхтели, закряхтели,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Резво бросились бежать,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Мне их было не догнать!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 умчались не впустую,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Жертву высмотрев другую —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Костю, что живёт напротив.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 зимой без шапки ходит.</w:t>
            </w:r>
          </w:p>
          <w:p w:rsidR="004F70A3" w:rsidRPr="004F70A3" w:rsidRDefault="004F70A3" w:rsidP="004F70A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4330" cy="2050447"/>
                  <wp:effectExtent l="19050" t="0" r="0" b="0"/>
                  <wp:docPr id="7" name="Рисунок 7" descr="https://ds05.infourok.ru/uploads/ex/05d2/000410f9-258e92b3/hello_html_1804a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5d2/000410f9-258e92b3/hello_html_1804a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594" cy="2047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 w:rsidR="00554442">
              <w:rPr>
                <w:noProof/>
                <w:lang w:eastAsia="ru-RU"/>
              </w:rPr>
              <w:drawing>
                <wp:inline distT="0" distB="0" distL="0" distR="0">
                  <wp:extent cx="3167233" cy="3348000"/>
                  <wp:effectExtent l="19050" t="0" r="0" b="0"/>
                  <wp:docPr id="1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233" cy="33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442" w:rsidRDefault="00554442" w:rsidP="00535F63">
            <w:pPr>
              <w:pStyle w:val="ae"/>
              <w:rPr>
                <w:noProof/>
                <w:lang w:eastAsia="ru-RU"/>
              </w:rPr>
            </w:pPr>
          </w:p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:rsid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 xml:space="preserve">Своевременно принятые меры профилактики помогут предохранить взрослых и детей от заражения. </w:t>
            </w:r>
          </w:p>
          <w:p w:rsidR="00BC36B8" w:rsidRP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>Для проведения медикаментозной профилактики гриппа и ОРВИ нужно посоветоваться с врачом.</w:t>
            </w:r>
          </w:p>
          <w:p w:rsidR="00E11352" w:rsidRPr="00554442" w:rsidRDefault="00E11352" w:rsidP="0055444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:rsidR="00BC36B8" w:rsidRPr="00780896" w:rsidRDefault="00BC36B8" w:rsidP="007808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07" w:type="dxa"/>
          </w:tcPr>
          <w:p w:rsidR="000D5E64" w:rsidRPr="000D5E64" w:rsidRDefault="00CA4C1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A4C1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-5.15pt;width:275.6pt;height:806.6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<v:fill o:detectmouseclick="t"/>
                  <v:textbox style="mso-next-textbox:#Поле 1">
                    <w:txbxContent>
                      <w:p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М</w:t>
                        </w: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У «Комитет по образованию Администрации г</w:t>
                        </w:r>
                        <w:proofErr w:type="gramStart"/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.У</w:t>
                        </w:r>
                        <w:proofErr w:type="gramEnd"/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лан - Удэ»</w:t>
                        </w:r>
                      </w:p>
                      <w:p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Муниципальное  автономное дошкольное образовательное учреждение</w:t>
                        </w:r>
                      </w:p>
                      <w:p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Детский сад №64 «Колокольчик» комбинированного вида города Улан-Удэ</w:t>
                        </w:r>
                      </w:p>
                      <w:p w:rsidR="00C56C53" w:rsidRPr="00C13ABA" w:rsidRDefault="00C56C53" w:rsidP="00C56C53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670045, г</w:t>
                        </w:r>
                        <w:proofErr w:type="gramStart"/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.У</w:t>
                        </w:r>
                        <w:proofErr w:type="gramEnd"/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>лан-Удэ, ул.Ключевская, 18 А</w:t>
                        </w:r>
                      </w:p>
                      <w:p w:rsidR="00C56C53" w:rsidRPr="00C13ABA" w:rsidRDefault="00C56C53" w:rsidP="00C56C53">
                        <w:pPr>
                          <w:pBdr>
                            <w:bottom w:val="single" w:sz="12" w:space="0" w:color="auto"/>
                          </w:pBd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</w:pPr>
                        <w:r w:rsidRPr="00C13ABA">
                          <w:rPr>
                            <w:rFonts w:ascii="Times New Roman" w:eastAsia="Calibri" w:hAnsi="Times New Roman" w:cs="Times New Roman"/>
                            <w:b/>
                            <w:color w:val="0000FF"/>
                            <w:sz w:val="20"/>
                          </w:rPr>
                          <w:t xml:space="preserve">телефон:  8(3012) 43-73-41    </w:t>
                        </w:r>
                      </w:p>
                      <w:p w:rsidR="00387B9E" w:rsidRDefault="00C56C53" w:rsidP="00554442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spacing w:before="345" w:after="345" w:line="615" w:lineRule="atLeast"/>
                          <w:ind w:left="360"/>
                          <w:jc w:val="center"/>
                          <w:rPr>
                            <w:color w:val="1F497D" w:themeColor="text2"/>
                            <w:sz w:val="48"/>
                            <w:szCs w:val="48"/>
                          </w:rPr>
                        </w:pPr>
                        <w:r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 xml:space="preserve"> </w:t>
                        </w:r>
                        <w:r w:rsidR="00387B9E"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>«Профилактика гриппа и ОРВИ у детей»</w:t>
                        </w:r>
                      </w:p>
                      <w:p w:rsidR="004F70A3" w:rsidRPr="004F70A3" w:rsidRDefault="004F70A3" w:rsidP="003412E0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343231" cy="2916000"/>
                              <wp:effectExtent l="19050" t="0" r="0" b="0"/>
                              <wp:docPr id="4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4BB3" w:rsidRPr="00426E36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E64BEA" w:rsidRPr="002B4BB3" w:rsidRDefault="00535F63" w:rsidP="00C56C53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Подготовила: </w:t>
                        </w:r>
                        <w:r w:rsidR="00C56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Егорова С.И.</w:t>
                        </w:r>
                      </w:p>
                    </w:txbxContent>
                  </v:textbox>
                </v:shape>
              </w:pict>
            </w:r>
          </w:p>
        </w:tc>
      </w:tr>
      <w:tr w:rsidR="00404FE6" w:rsidTr="00825A77">
        <w:trPr>
          <w:trHeight w:val="11322"/>
        </w:trPr>
        <w:tc>
          <w:tcPr>
            <w:tcW w:w="5306" w:type="dxa"/>
          </w:tcPr>
          <w:p w:rsidR="00387B9E" w:rsidRPr="005A502A" w:rsidRDefault="00387B9E" w:rsidP="005A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387B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Признаки гриппа и ОРВИ</w:t>
            </w:r>
          </w:p>
          <w:p w:rsid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группу ОРВИ входят более 300 респираторно-вирусных инфекций: аденовирусы, </w:t>
            </w:r>
            <w:proofErr w:type="spellStart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риновирусы</w:t>
            </w:r>
            <w:proofErr w:type="spellEnd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респираторно-синцитиальные вирусы и др. Хотя большая часть населения называет их простудными заболеваниями, к собственно простуде они не имеют отношения.</w:t>
            </w:r>
          </w:p>
          <w:p w:rsidR="005A502A" w:rsidRP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  <w:r w:rsidRPr="005A502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Признаки гриппа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Грипп опасен своими осложнениями: ларингит, трахеит, пневмония, поражения нервной системы, сердечнососудистая недостаточность. </w:t>
            </w:r>
          </w:p>
          <w:p w:rsidR="005A502A" w:rsidRDefault="005A502A" w:rsidP="00780896"/>
        </w:tc>
        <w:tc>
          <w:tcPr>
            <w:tcW w:w="5307" w:type="dxa"/>
          </w:tcPr>
          <w:p w:rsidR="005A502A" w:rsidRPr="005A502A" w:rsidRDefault="00F11139" w:rsidP="005A502A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 w:line="450" w:lineRule="atLeast"/>
              <w:ind w:left="720"/>
              <w:outlineLvl w:val="1"/>
              <w:rPr>
                <w:b/>
                <w:i/>
                <w:color w:val="000000"/>
                <w:sz w:val="28"/>
                <w:szCs w:val="28"/>
              </w:rPr>
            </w:pPr>
            <w:r w:rsidRPr="005A502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5A502A" w:rsidRPr="005A502A">
              <w:rPr>
                <w:b/>
                <w:i/>
                <w:color w:val="000000"/>
                <w:sz w:val="28"/>
                <w:szCs w:val="28"/>
              </w:rPr>
              <w:t>Признаки ОРВИ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Несвоевременно проведенное лечение ОРВИ может привести к развитию трахеита, бронхита, отита, синусита, </w:t>
            </w:r>
            <w:proofErr w:type="spellStart"/>
            <w:r w:rsidRPr="005A502A">
              <w:rPr>
                <w:color w:val="000000"/>
                <w:sz w:val="28"/>
                <w:szCs w:val="28"/>
              </w:rPr>
              <w:t>ларигита</w:t>
            </w:r>
            <w:proofErr w:type="spellEnd"/>
            <w:r w:rsidRPr="005A502A">
              <w:rPr>
                <w:color w:val="000000"/>
                <w:sz w:val="28"/>
                <w:szCs w:val="28"/>
              </w:rPr>
              <w:t>.</w:t>
            </w:r>
          </w:p>
          <w:p w:rsid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 грипп, и ОРВИ передаются бытовым и воздушно-капельным путем. Достаточно, чтобы вирус попал на слизистую оболочку рта или глаза, чтобы произошло внедрение инфекции. В воздухе помещения он сохраняет свое поражающее действие в течение 2-9 часов.</w:t>
            </w:r>
          </w:p>
          <w:p w:rsidR="005A502A" w:rsidRP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Профилактика гриппа и ОРВИ</w:t>
            </w:r>
          </w:p>
          <w:p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сезон эпидемии нужно ограничивать посещение мест скопления большого количества людей</w:t>
            </w:r>
            <w:proofErr w:type="gramStart"/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 дезинфекцию.</w:t>
            </w:r>
          </w:p>
          <w:p w:rsidR="005A502A" w:rsidRPr="005A502A" w:rsidRDefault="005A502A" w:rsidP="00554442">
            <w:pPr>
              <w:shd w:val="clear" w:color="auto" w:fill="FFFFFF"/>
              <w:ind w:left="45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07" w:type="dxa"/>
          </w:tcPr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Чаще проветривать помещения, соблюдать чистоту;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Полноценно питаться, включая в рацион свежие фрукты и овощи;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трогать и не тереть рот и глаза немытыми руками;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из магазина или супермаркета упаковывать, перед едой проводить их тщательное мытье и термическую обработку.</w:t>
            </w:r>
          </w:p>
          <w:p w:rsidR="004302AB" w:rsidRPr="00426E36" w:rsidRDefault="00426E36" w:rsidP="007808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04FE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</w:t>
            </w:r>
            <w:r w:rsidR="00780896">
              <w:rPr>
                <w:noProof/>
                <w:lang w:eastAsia="ru-RU"/>
              </w:rPr>
              <w:t xml:space="preserve">           </w:t>
            </w:r>
          </w:p>
        </w:tc>
      </w:tr>
    </w:tbl>
    <w:p w:rsidR="009C6CEE" w:rsidRDefault="009C6CEE" w:rsidP="00404FE6"/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FA" w:rsidRDefault="00CD78FA" w:rsidP="00535F63">
      <w:pPr>
        <w:spacing w:after="0" w:line="240" w:lineRule="auto"/>
      </w:pPr>
      <w:r>
        <w:separator/>
      </w:r>
    </w:p>
  </w:endnote>
  <w:endnote w:type="continuationSeparator" w:id="1">
    <w:p w:rsidR="00CD78FA" w:rsidRDefault="00CD78FA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FA" w:rsidRDefault="00CD78FA" w:rsidP="00535F63">
      <w:pPr>
        <w:spacing w:after="0" w:line="240" w:lineRule="auto"/>
      </w:pPr>
      <w:r>
        <w:separator/>
      </w:r>
    </w:p>
  </w:footnote>
  <w:footnote w:type="continuationSeparator" w:id="1">
    <w:p w:rsidR="00CD78FA" w:rsidRDefault="00CD78FA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E64"/>
    <w:rsid w:val="000C163B"/>
    <w:rsid w:val="000D5E64"/>
    <w:rsid w:val="001B4C1A"/>
    <w:rsid w:val="00221787"/>
    <w:rsid w:val="00287260"/>
    <w:rsid w:val="002B4BB3"/>
    <w:rsid w:val="003412E0"/>
    <w:rsid w:val="00374D2D"/>
    <w:rsid w:val="003863BB"/>
    <w:rsid w:val="00387B9E"/>
    <w:rsid w:val="003C6313"/>
    <w:rsid w:val="003F127D"/>
    <w:rsid w:val="00404FE6"/>
    <w:rsid w:val="004154A0"/>
    <w:rsid w:val="00426E36"/>
    <w:rsid w:val="004302AB"/>
    <w:rsid w:val="00431294"/>
    <w:rsid w:val="004F70A3"/>
    <w:rsid w:val="00535F63"/>
    <w:rsid w:val="00554442"/>
    <w:rsid w:val="005A502A"/>
    <w:rsid w:val="00780896"/>
    <w:rsid w:val="00825A77"/>
    <w:rsid w:val="00950ECD"/>
    <w:rsid w:val="009C6CEE"/>
    <w:rsid w:val="009E2146"/>
    <w:rsid w:val="00BC36B8"/>
    <w:rsid w:val="00C56C53"/>
    <w:rsid w:val="00CA4C1C"/>
    <w:rsid w:val="00CD78FA"/>
    <w:rsid w:val="00E11352"/>
    <w:rsid w:val="00E64BEA"/>
    <w:rsid w:val="00EB547A"/>
    <w:rsid w:val="00F1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EC3D-771C-499F-915F-9ACEC256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александр</cp:lastModifiedBy>
  <cp:revision>2</cp:revision>
  <cp:lastPrinted>2019-02-16T19:56:00Z</cp:lastPrinted>
  <dcterms:created xsi:type="dcterms:W3CDTF">2020-09-28T14:02:00Z</dcterms:created>
  <dcterms:modified xsi:type="dcterms:W3CDTF">2020-09-28T14:02:00Z</dcterms:modified>
</cp:coreProperties>
</file>