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63" w:rsidRPr="00365A63" w:rsidRDefault="00365A63" w:rsidP="00365A63">
      <w:pPr>
        <w:autoSpaceDE w:val="0"/>
        <w:autoSpaceDN w:val="0"/>
        <w:adjustRightInd w:val="0"/>
        <w:spacing w:line="276" w:lineRule="auto"/>
        <w:jc w:val="center"/>
        <w:rPr>
          <w:rFonts w:ascii="Monotype Corsiva" w:hAnsi="Monotype Corsiva"/>
          <w:b/>
          <w:bCs/>
          <w:color w:val="538135" w:themeColor="accent6" w:themeShade="BF"/>
          <w:sz w:val="72"/>
          <w:szCs w:val="72"/>
        </w:rPr>
      </w:pPr>
      <w:bookmarkStart w:id="0" w:name="_GoBack"/>
      <w:r w:rsidRPr="00365A63">
        <w:rPr>
          <w:rFonts w:ascii="Monotype Corsiva" w:hAnsi="Monotype Corsiva"/>
          <w:b/>
          <w:bCs/>
          <w:color w:val="538135" w:themeColor="accent6" w:themeShade="BF"/>
          <w:sz w:val="72"/>
          <w:szCs w:val="72"/>
        </w:rPr>
        <w:t>Застенчивый ребенок</w:t>
      </w:r>
    </w:p>
    <w:bookmarkEnd w:id="0"/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800080"/>
          <w:sz w:val="32"/>
          <w:szCs w:val="32"/>
        </w:rPr>
      </w:pPr>
    </w:p>
    <w:p w:rsidR="00365A63" w:rsidRPr="00365A63" w:rsidRDefault="00365A63" w:rsidP="00365A63">
      <w:pPr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  <w:b/>
          <w:bCs/>
          <w:color w:val="2F5496" w:themeColor="accent5" w:themeShade="BF"/>
          <w:sz w:val="32"/>
          <w:szCs w:val="32"/>
        </w:rPr>
      </w:pPr>
      <w:r w:rsidRPr="00D3337B">
        <w:rPr>
          <w:color w:val="800080"/>
          <w:sz w:val="32"/>
          <w:szCs w:val="32"/>
        </w:rPr>
        <w:t xml:space="preserve">              </w:t>
      </w:r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 </w:t>
      </w:r>
      <w:r w:rsidRPr="00365A63">
        <w:rPr>
          <w:rFonts w:ascii="Comic Sans MS" w:hAnsi="Comic Sans MS"/>
          <w:b/>
          <w:bCs/>
          <w:color w:val="2F5496" w:themeColor="accent5" w:themeShade="BF"/>
          <w:sz w:val="32"/>
          <w:szCs w:val="32"/>
        </w:rPr>
        <w:t>Последствия:</w:t>
      </w:r>
    </w:p>
    <w:p w:rsidR="00365A63" w:rsidRPr="00365A63" w:rsidRDefault="00365A63" w:rsidP="00365A6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</w:p>
    <w:p w:rsidR="00365A63" w:rsidRPr="00365A63" w:rsidRDefault="00365A63" w:rsidP="00365A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препятствует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тому, чтобы встречаться с новыми людьми, заводить друзей и получать удовольствие от приятного общения;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удерживает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человека от выражения своего мнения и отстаивания своих прав;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не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дает другим людям возможности оценить положительные качества человека;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усугубляет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чрезмерную сосредоточенность на себе и своем поведении;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мешает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ясно мыслить и эффективно общаться;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сопровождается</w:t>
      </w:r>
      <w:proofErr w:type="gramEnd"/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 xml:space="preserve"> переживаниями одиночества, тревоги и депрессии.</w:t>
      </w:r>
    </w:p>
    <w:p w:rsidR="00365A63" w:rsidRPr="00365A63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2F5496" w:themeColor="accent5" w:themeShade="BF"/>
          <w:sz w:val="32"/>
          <w:szCs w:val="32"/>
        </w:rPr>
      </w:pPr>
      <w:r w:rsidRPr="00365A63">
        <w:rPr>
          <w:rFonts w:ascii="Comic Sans MS" w:hAnsi="Comic Sans MS"/>
          <w:color w:val="2F5496" w:themeColor="accent5" w:themeShade="BF"/>
          <w:sz w:val="32"/>
          <w:szCs w:val="32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  <w:r w:rsidRPr="00D3337B">
        <w:rPr>
          <w:noProof/>
          <w:color w:val="80008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187325</wp:posOffset>
            </wp:positionV>
            <wp:extent cx="1533525" cy="1428750"/>
            <wp:effectExtent l="0" t="0" r="9525" b="0"/>
            <wp:wrapNone/>
            <wp:docPr id="4" name="Рисунок 4" descr="i (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(3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800080"/>
          <w:sz w:val="36"/>
          <w:szCs w:val="36"/>
        </w:rPr>
      </w:pPr>
      <w:r w:rsidRPr="00365A63">
        <w:rPr>
          <w:rFonts w:ascii="Monotype Corsiva" w:hAnsi="Monotype Corsiva"/>
          <w:b/>
          <w:bCs/>
          <w:noProof/>
          <w:color w:val="538135" w:themeColor="accent6" w:themeShade="B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6218997" wp14:editId="2FA853C7">
            <wp:simplePos x="0" y="0"/>
            <wp:positionH relativeFrom="column">
              <wp:posOffset>-1143000</wp:posOffset>
            </wp:positionH>
            <wp:positionV relativeFrom="paragraph">
              <wp:posOffset>-800100</wp:posOffset>
            </wp:positionV>
            <wp:extent cx="8229600" cy="10172700"/>
            <wp:effectExtent l="0" t="0" r="0" b="0"/>
            <wp:wrapNone/>
            <wp:docPr id="3" name="Рисунок 3" descr="삞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삞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A63">
        <w:rPr>
          <w:rFonts w:ascii="Monotype Corsiva" w:hAnsi="Monotype Corsiva"/>
          <w:b/>
          <w:bCs/>
          <w:color w:val="538135" w:themeColor="accent6" w:themeShade="BF"/>
          <w:sz w:val="36"/>
          <w:szCs w:val="36"/>
        </w:rPr>
        <w:t>Советы родителям замкнутых детей:</w:t>
      </w: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800080"/>
          <w:sz w:val="32"/>
          <w:szCs w:val="32"/>
        </w:rPr>
      </w:pPr>
    </w:p>
    <w:p w:rsidR="00365A63" w:rsidRPr="00D3337B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800080"/>
          <w:sz w:val="32"/>
          <w:szCs w:val="32"/>
        </w:rPr>
      </w:pPr>
    </w:p>
    <w:p w:rsidR="00365A63" w:rsidRPr="00365A63" w:rsidRDefault="00365A63" w:rsidP="00365A6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800080"/>
          <w:sz w:val="28"/>
          <w:szCs w:val="28"/>
        </w:rPr>
      </w:pPr>
      <w:r w:rsidRPr="00365A63">
        <w:rPr>
          <w:rFonts w:ascii="Comic Sans MS" w:hAnsi="Comic Sans MS"/>
          <w:noProof/>
          <w:color w:val="80008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34290</wp:posOffset>
            </wp:positionV>
            <wp:extent cx="2952750" cy="2276475"/>
            <wp:effectExtent l="0" t="0" r="0" b="9525"/>
            <wp:wrapSquare wrapText="bothSides"/>
            <wp:docPr id="2" name="Рисунок 2" descr="застенчив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стенчивос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A63">
        <w:rPr>
          <w:rFonts w:ascii="Comic Sans MS" w:hAnsi="Comic Sans MS"/>
          <w:color w:val="800080"/>
          <w:sz w:val="28"/>
          <w:szCs w:val="28"/>
        </w:rPr>
        <w:t>Замкнутый ребенок в отличие от «застенчивого» не хочет и не знает, как общаться.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800080"/>
          <w:sz w:val="28"/>
          <w:szCs w:val="28"/>
        </w:rPr>
      </w:pPr>
      <w:proofErr w:type="gramStart"/>
      <w:r w:rsidRPr="00365A63">
        <w:rPr>
          <w:rFonts w:ascii="Comic Sans MS" w:hAnsi="Comic Sans MS"/>
          <w:color w:val="800080"/>
          <w:sz w:val="28"/>
          <w:szCs w:val="28"/>
        </w:rPr>
        <w:t>расширяйте</w:t>
      </w:r>
      <w:proofErr w:type="gramEnd"/>
      <w:r w:rsidRPr="00365A63">
        <w:rPr>
          <w:rFonts w:ascii="Comic Sans MS" w:hAnsi="Comic Sans MS"/>
          <w:color w:val="800080"/>
          <w:sz w:val="28"/>
          <w:szCs w:val="28"/>
        </w:rPr>
        <w:t xml:space="preserve"> круг общения вашего ребенка, приводите его в новые места и знакомьте с новыми людьми;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800080"/>
          <w:sz w:val="28"/>
          <w:szCs w:val="28"/>
        </w:rPr>
      </w:pPr>
      <w:proofErr w:type="gramStart"/>
      <w:r w:rsidRPr="00365A63">
        <w:rPr>
          <w:rFonts w:ascii="Comic Sans MS" w:hAnsi="Comic Sans MS"/>
          <w:color w:val="800080"/>
          <w:sz w:val="28"/>
          <w:szCs w:val="28"/>
        </w:rPr>
        <w:t>подчеркивайте</w:t>
      </w:r>
      <w:proofErr w:type="gramEnd"/>
      <w:r w:rsidRPr="00365A63">
        <w:rPr>
          <w:rFonts w:ascii="Comic Sans MS" w:hAnsi="Comic Sans MS"/>
          <w:color w:val="800080"/>
          <w:sz w:val="28"/>
          <w:szCs w:val="28"/>
        </w:rPr>
        <w:t xml:space="preserve">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365A63" w:rsidRP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mic Sans MS" w:hAnsi="Comic Sans MS"/>
          <w:color w:val="800080"/>
          <w:sz w:val="28"/>
          <w:szCs w:val="28"/>
        </w:rPr>
      </w:pPr>
      <w:proofErr w:type="gramStart"/>
      <w:r w:rsidRPr="00365A63">
        <w:rPr>
          <w:rFonts w:ascii="Comic Sans MS" w:hAnsi="Comic Sans MS"/>
          <w:color w:val="800080"/>
          <w:sz w:val="28"/>
          <w:szCs w:val="28"/>
        </w:rPr>
        <w:t>стремитесь</w:t>
      </w:r>
      <w:proofErr w:type="gramEnd"/>
      <w:r w:rsidRPr="00365A63">
        <w:rPr>
          <w:rFonts w:ascii="Comic Sans MS" w:hAnsi="Comic Sans MS"/>
          <w:color w:val="800080"/>
          <w:sz w:val="28"/>
          <w:szCs w:val="28"/>
        </w:rPr>
        <w:t xml:space="preserve"> сами стать для ребенка примером эффективно общающегося человека;</w:t>
      </w:r>
    </w:p>
    <w:p w:rsidR="00365A63" w:rsidRDefault="00365A63" w:rsidP="00365A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800080"/>
          <w:sz w:val="32"/>
          <w:szCs w:val="32"/>
        </w:rPr>
      </w:pPr>
      <w:proofErr w:type="gramStart"/>
      <w:r w:rsidRPr="00365A63">
        <w:rPr>
          <w:rFonts w:ascii="Comic Sans MS" w:hAnsi="Comic Sans MS"/>
          <w:color w:val="800080"/>
          <w:sz w:val="28"/>
          <w:szCs w:val="28"/>
        </w:rPr>
        <w:t>если</w:t>
      </w:r>
      <w:proofErr w:type="gramEnd"/>
      <w:r w:rsidRPr="00365A63">
        <w:rPr>
          <w:rFonts w:ascii="Comic Sans MS" w:hAnsi="Comic Sans MS"/>
          <w:color w:val="800080"/>
          <w:sz w:val="28"/>
          <w:szCs w:val="28"/>
        </w:rPr>
        <w:t xml:space="preserve"> вы заметили, что, несмотря на ваши усилия, ребенок становится все более замкнутым и отстраненным, обратитесь за квалифицированной помощью</w:t>
      </w:r>
      <w:r w:rsidRPr="00D3337B">
        <w:rPr>
          <w:color w:val="800080"/>
          <w:sz w:val="32"/>
          <w:szCs w:val="32"/>
        </w:rPr>
        <w:t>.</w:t>
      </w:r>
    </w:p>
    <w:p w:rsidR="00365A63" w:rsidRPr="00D3337B" w:rsidRDefault="00365A63" w:rsidP="00365A6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800080"/>
          <w:sz w:val="32"/>
          <w:szCs w:val="32"/>
        </w:rPr>
      </w:pPr>
    </w:p>
    <w:p w:rsidR="00365A63" w:rsidRPr="00D3337B" w:rsidRDefault="00365A63" w:rsidP="00365A63">
      <w:pPr>
        <w:rPr>
          <w:color w:val="800080"/>
        </w:rPr>
      </w:pPr>
      <w:r>
        <w:rPr>
          <w:b/>
          <w:bCs/>
          <w:noProof/>
          <w:color w:val="80008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1544320</wp:posOffset>
            </wp:positionV>
            <wp:extent cx="1533525" cy="1428750"/>
            <wp:effectExtent l="0" t="0" r="9525" b="0"/>
            <wp:wrapNone/>
            <wp:docPr id="1" name="Рисунок 1" descr="i (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 (3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DF7" w:rsidRDefault="00E65DF7"/>
    <w:sectPr w:rsidR="00E65DF7" w:rsidSect="00D3337B">
      <w:pgSz w:w="12240" w:h="15840"/>
      <w:pgMar w:top="1134" w:right="1260" w:bottom="113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D8DC96"/>
    <w:lvl w:ilvl="0">
      <w:numFmt w:val="decimal"/>
      <w:lvlText w:val="*"/>
      <w:lvlJc w:val="left"/>
    </w:lvl>
  </w:abstractNum>
  <w:abstractNum w:abstractNumId="1">
    <w:nsid w:val="29803CF5"/>
    <w:multiLevelType w:val="hybridMultilevel"/>
    <w:tmpl w:val="A268E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63"/>
    <w:rsid w:val="00365A63"/>
    <w:rsid w:val="00E6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E2E36-9539-4071-8AC6-54A527E6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2020-10-14T04:21:00Z</dcterms:created>
  <dcterms:modified xsi:type="dcterms:W3CDTF">2020-10-14T04:26:00Z</dcterms:modified>
</cp:coreProperties>
</file>