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DF" w:rsidRPr="000B6603" w:rsidRDefault="00EA41DF" w:rsidP="00EA41DF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>
        <w:rPr>
          <w:rFonts w:ascii="Times New Roman" w:hAnsi="Times New Roman" w:cs="Times New Roman"/>
          <w:b/>
          <w:color w:val="0000FF"/>
          <w:sz w:val="20"/>
        </w:rPr>
        <w:t>М</w:t>
      </w:r>
      <w:r w:rsidRPr="000B6603">
        <w:rPr>
          <w:rFonts w:ascii="Times New Roman" w:hAnsi="Times New Roman" w:cs="Times New Roman"/>
          <w:b/>
          <w:color w:val="0000FF"/>
          <w:sz w:val="20"/>
        </w:rPr>
        <w:t xml:space="preserve">У «Комитет по образованию Администрации </w:t>
      </w:r>
      <w:proofErr w:type="spellStart"/>
      <w:r w:rsidRPr="000B6603">
        <w:rPr>
          <w:rFonts w:ascii="Times New Roman" w:hAnsi="Times New Roman" w:cs="Times New Roman"/>
          <w:b/>
          <w:color w:val="0000FF"/>
          <w:sz w:val="20"/>
        </w:rPr>
        <w:t>г.Улан</w:t>
      </w:r>
      <w:proofErr w:type="spellEnd"/>
      <w:r w:rsidRPr="000B6603">
        <w:rPr>
          <w:rFonts w:ascii="Times New Roman" w:hAnsi="Times New Roman" w:cs="Times New Roman"/>
          <w:b/>
          <w:color w:val="0000FF"/>
          <w:sz w:val="20"/>
        </w:rPr>
        <w:t xml:space="preserve"> - Удэ»</w:t>
      </w:r>
    </w:p>
    <w:p w:rsidR="00EA41DF" w:rsidRPr="000B6603" w:rsidRDefault="00EA41DF" w:rsidP="00EA41DF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0B6603">
        <w:rPr>
          <w:rFonts w:ascii="Times New Roman" w:hAnsi="Times New Roman" w:cs="Times New Roman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EA41DF" w:rsidRPr="000B6603" w:rsidRDefault="00EA41DF" w:rsidP="00EA41DF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0B6603">
        <w:rPr>
          <w:rFonts w:ascii="Times New Roman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EA41DF" w:rsidRDefault="00EA41DF" w:rsidP="00EA41DF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0B6603">
        <w:rPr>
          <w:rFonts w:ascii="Times New Roman" w:hAnsi="Times New Roman" w:cs="Times New Roman"/>
          <w:b/>
          <w:color w:val="0000FF"/>
          <w:sz w:val="20"/>
        </w:rPr>
        <w:t xml:space="preserve">670045, </w:t>
      </w:r>
      <w:proofErr w:type="spellStart"/>
      <w:r w:rsidRPr="000B6603">
        <w:rPr>
          <w:rFonts w:ascii="Times New Roman" w:hAnsi="Times New Roman" w:cs="Times New Roman"/>
          <w:b/>
          <w:color w:val="0000FF"/>
          <w:sz w:val="20"/>
        </w:rPr>
        <w:t>г.Улан</w:t>
      </w:r>
      <w:proofErr w:type="spellEnd"/>
      <w:r w:rsidRPr="000B6603">
        <w:rPr>
          <w:rFonts w:ascii="Times New Roman" w:hAnsi="Times New Roman" w:cs="Times New Roman"/>
          <w:b/>
          <w:color w:val="0000FF"/>
          <w:sz w:val="20"/>
        </w:rPr>
        <w:t xml:space="preserve">-Удэ, </w:t>
      </w:r>
      <w:proofErr w:type="spellStart"/>
      <w:r w:rsidRPr="000B6603">
        <w:rPr>
          <w:rFonts w:ascii="Times New Roman" w:hAnsi="Times New Roman" w:cs="Times New Roman"/>
          <w:b/>
          <w:color w:val="0000FF"/>
          <w:sz w:val="20"/>
        </w:rPr>
        <w:t>ул.Ключевская</w:t>
      </w:r>
      <w:proofErr w:type="spellEnd"/>
      <w:r w:rsidRPr="000B6603">
        <w:rPr>
          <w:rFonts w:ascii="Times New Roman" w:hAnsi="Times New Roman" w:cs="Times New Roman"/>
          <w:b/>
          <w:color w:val="0000FF"/>
          <w:sz w:val="20"/>
        </w:rPr>
        <w:t>, 18 А</w:t>
      </w:r>
    </w:p>
    <w:p w:rsidR="00EA41DF" w:rsidRDefault="00EA41DF" w:rsidP="00EA41DF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0B6603">
        <w:rPr>
          <w:rFonts w:ascii="Times New Roman" w:hAnsi="Times New Roman" w:cs="Times New Roman"/>
          <w:b/>
          <w:color w:val="0000FF"/>
          <w:sz w:val="20"/>
        </w:rPr>
        <w:t>телефон:  8(3012) 43-73-41</w:t>
      </w:r>
    </w:p>
    <w:p w:rsidR="00EA41DF" w:rsidRDefault="00EA41DF" w:rsidP="00EA41DF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>
        <w:rPr>
          <w:rFonts w:ascii="Times New Roman" w:hAnsi="Times New Roman" w:cs="Times New Roman"/>
          <w:b/>
          <w:color w:val="0000FF"/>
          <w:sz w:val="20"/>
        </w:rPr>
        <w:t>____________________________________________________________________________________________</w:t>
      </w:r>
    </w:p>
    <w:p w:rsidR="00EA41DF" w:rsidRDefault="00EA41DF" w:rsidP="00C6291A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1DF" w:rsidRDefault="00EA41DF" w:rsidP="00EA41D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91A" w:rsidRPr="00063443" w:rsidRDefault="00C6291A" w:rsidP="00EA41D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Аналитический отчет по итогам проведения</w:t>
      </w:r>
    </w:p>
    <w:p w:rsidR="00C6291A" w:rsidRPr="00063443" w:rsidRDefault="00C6291A" w:rsidP="00EA41D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«Месячника безопасности»</w:t>
      </w:r>
    </w:p>
    <w:p w:rsidR="00C6291A" w:rsidRPr="00063443" w:rsidRDefault="00C6291A" w:rsidP="00C629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соответствии с разработанным в ДОУ планом месячника безопасности детей, мероприятия строились по нескольким направлениям: </w:t>
      </w:r>
    </w:p>
    <w:p w:rsidR="00C6291A" w:rsidRPr="00063443" w:rsidRDefault="00C6291A" w:rsidP="00C6291A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направлению дорожной безо</w:t>
      </w:r>
      <w:r w:rsidR="00393DAE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пасности детей, их родителей, а 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также сотрудников детского сада; </w:t>
      </w:r>
    </w:p>
    <w:p w:rsidR="00C6291A" w:rsidRPr="00063443" w:rsidRDefault="00C6291A" w:rsidP="00C6291A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направлению пожарной безо</w:t>
      </w:r>
      <w:r w:rsidR="00393DAE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пасности детей, их родителей, а 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также сотрудников детского сада; </w:t>
      </w:r>
    </w:p>
    <w:p w:rsidR="00C6291A" w:rsidRPr="00063443" w:rsidRDefault="00C6291A" w:rsidP="00C6291A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 направлению антитеррористической безопасности, психического и физического здоровья детей, их благополучия в детском саду и за его пределами. </w:t>
      </w:r>
    </w:p>
    <w:p w:rsidR="00393DAE" w:rsidRPr="00063443" w:rsidRDefault="00C6291A" w:rsidP="006C7C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Коллектив детского сада ознакомлен с приказом о проведении месячника ГО, проведен плановый инструктаж по технике безопасности. С сотрудниками детского сада было проведено: 15.09 – Методическое занятие с сотрудниками детского сада о формах и методах проведения «Месячника гражданской обороны, защиты населения и территорий от ЧС»; 15.09 – Повторный инструктаж с сотрудниками детского сада по противопожарной безопасности, обеспечению безопасности жизни и здоровья воспитанников во время образовательного процесса; 15.09 – Дополнительный инструктаж на рабочем месте по обеспечению безопасности жизни и здоровья детей во время образовательного процесса; 17.09 – Инструктивное совещание о правилах поведения в случае возникновения ЧС; 26.09 – Викторина для педагогов детского сада «Внимание! Опасность!» по вопросам обеспечения безопасности и защиты населения в ЧС; </w:t>
      </w:r>
    </w:p>
    <w:p w:rsidR="006C7C70" w:rsidRPr="00063443" w:rsidRDefault="00C6291A" w:rsidP="006C7C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Усилен пропускной режим в дошкольном учреждении. Старшим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воспитателями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детского сада были оформлены выставки методических пособий для организации работы с детьми по изучению правил дорожного движения,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пожарной и личной безопасности. 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Одной из главных задач в работе с детьми нашего детского сада, является воспитание у дошкольников ответственного отношения к личной и общественной безопасности и формирование у них опыта безопасной жизнедеятельности. В утренние и вечерние отрезки времени дети совместно с воспитателями много рассматривали иллюстраций по тематике месячника, читали художественные произведения, играли в настольные, словесные и подвижные игры. В старших группах с интересом проходили обсуждения различных ситуаций: как бы они повели себя в сложившихся обстоятельствах, проведены беседы с детьми: 15.09 – «Дорога – не место для игр»,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«Опасные ситуации на улице и дома»</w:t>
      </w:r>
    </w:p>
    <w:p w:rsidR="006C7C70" w:rsidRPr="00063443" w:rsidRDefault="00C6291A" w:rsidP="006C7C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16.09 – «Улицы нашего города»,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«Опасные и полезные электроприборы»</w:t>
      </w:r>
    </w:p>
    <w:p w:rsidR="006C7C70" w:rsidRPr="00063443" w:rsidRDefault="00C6291A" w:rsidP="006C7C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17.09 – «Опасные ситуации на улице и дома», «Спички – детям не игрушка», 22.09 – «Ребёнок в общении с посторонними людьми»,</w:t>
      </w:r>
    </w:p>
    <w:p w:rsidR="006C7C70" w:rsidRPr="00063443" w:rsidRDefault="00C6291A" w:rsidP="006C7C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23.09 «Осторожно! Бытовая техника!», «Осторожно – огонь!», </w:t>
      </w:r>
    </w:p>
    <w:p w:rsidR="006C7C70" w:rsidRPr="00063443" w:rsidRDefault="00C6291A" w:rsidP="006C7C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26.09 – «Улица полна неожиданностей»,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«Какой гриб лучше?».</w:t>
      </w:r>
    </w:p>
    <w:p w:rsidR="006C7C70" w:rsidRPr="00063443" w:rsidRDefault="00C6291A" w:rsidP="006C7C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Во всех возрастных группах прошли мероприятия на противопожарную тематику, обучение поведению на проезжей части, во дворе, дома. Начиная с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второй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младшей группы, закрепили правила дорожного движения, правила осторожного обращения с огнем, разобрали как вести себя с незнакомыми людьми, какие опасности могут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подстерегать дома и на улице.</w:t>
      </w:r>
    </w:p>
    <w:p w:rsidR="006C7C70" w:rsidRPr="00063443" w:rsidRDefault="00C6291A" w:rsidP="006C7C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Проведена образовательная деятельность детьми: 15.09 – аппликация «Автобус с цветными окошками» (правила пользования ножницами), 15.09 – НОД по познавательному развитию «На  городских улицах», 16.09 – «Знакомство с профессией пожарного», 17.09 – аппликация «Грузовик», 17.09 – НОД по развитию речи «Городской транспорт», 19.09 – конструирование «Дома на нашей улице» (использование строительных инструментов), 24.09 – «Что такое пожар?», конструирование «Мой дом – моя крепость»,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27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.09 – «Безопасность дома»,  ознакомление с художественной литературой «Кошкин дом» </w:t>
      </w:r>
      <w:proofErr w:type="spellStart"/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С.Я.Маршак</w:t>
      </w:r>
      <w:proofErr w:type="spellEnd"/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ознакомление с художественной литературой «Пожар» </w:t>
      </w:r>
      <w:proofErr w:type="spellStart"/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С.Я.Маршак</w:t>
      </w:r>
      <w:proofErr w:type="spellEnd"/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 С.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Михалкова «Дядя Стёпа». Проведены досуги и развлечения с детьми: 15.09 – викторина со старшими дошкольниками «Детям знать положено правила дорожные», 18.09 – досуг «Правила дорожные детям знать положено», 19.09 – развлечение «Юный пожарный», 19.09 – развлечение «</w:t>
      </w:r>
      <w:proofErr w:type="spellStart"/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Светофорики</w:t>
      </w:r>
      <w:proofErr w:type="spellEnd"/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досуг «Огонь – лесу враг»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26.09 – «Правила дорожного движения будем все мы соблюдать», 26.09 – игра-развлечение «Наш друг светофор», досуг «Чтобы не было беды»;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быгрывание ситуаций, игры-драматизации с детьми: 29.09 – «Потерялся»,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27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.09 – «Кошкин дом», «Что делать, если…». Проведены встречи дошкольников с представителями ГИБДД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18.09 – досуг «Это должен каждый знать!» совместно с сотрудником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ГИБДД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И.В. </w:t>
      </w:r>
      <w:proofErr w:type="spellStart"/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Хамнуевым</w:t>
      </w:r>
      <w:proofErr w:type="spellEnd"/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C6291A" w:rsidRPr="00063443" w:rsidRDefault="00C6291A" w:rsidP="006C7C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Проведены дидактические игры: «Опасные предметы», «Четвёртый лишний», «Чудесный мешочек», «Сложи машину», «Найди пожарную машину». В течение месяца – отгадывание загадок об опасных предметах, раскрашивание картинок с «опасными» предметами. 15.09, 17.09, проведены экскурсии «Знакомство с улицей» (наблюдение на улице за окружающим вокруг: дороги, дома, машины, магазины, железная дорога, поезд). В режимных моментах дети совместно с воспитателями много рассматривали иллюстраций по тематике месячника, читали художественные произведения, играли в настольные, словесные и подвижные игры. Решающим условием безопасности детей является формирование у них с детства навыков личной безопасности. Ребенок может попасть в различные опасные жизненные ситуации. Наиболее распространенными являются: контакты с незнакомыми людьми, остался один в квартире или в доме, нашел подозрительный предмет и др. И чтобы помочь себе, он должен усвоить элементарные знания о том, как вести себя в каждом конкретном случае. В нашем детском саду эти знания закладываются через систему игровых заданий и моделирование ситуаций, направленных на формирование основ личной безопасности ребенка, ценностей здорового образа жизни, на успешную адаптацию при переходе из детского сада в школу. Воспитатели провели с родителями беседы и другие мероприятия с родителями: В </w:t>
      </w:r>
      <w:bookmarkStart w:id="0" w:name="_GoBack"/>
      <w:bookmarkEnd w:id="0"/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течение месячника проведены профилактические беседы, консультации родителями по темам: «Как обезопасить жизнь ребёнка?», «Это должен знать каждый!»; 16.09-20.09 – Индивидуальные беседы с родителями «Чтобы не было беды»; оформлены рекомендации «Правила поведения ребёнка при встрече с незнакомыми людьми»; 29.09 – консультация «Техника безопасности ребенка рядом с бытовыми приборами»; консультация «Безопасность вашего малыша»; «Охрана здоровья и безопасность ребёнка»;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формлена газета для родителей «Безопасность дорожного движения». Оформлены стенды, информационные уголки с наглядной познавательной информацией, распространены памятки, рекомендации и буклеты для родителей «Безопасность детей», «Легко ли 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научить ребёнка правильно вести себя на дороге», «В ответе за жизнь и здоровье детей», «Опасные предметы для детей», «Осторожнее с огнём!». </w:t>
      </w:r>
      <w:r w:rsidR="006C7C70"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</w:t>
      </w:r>
      <w:r w:rsidRPr="000634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Воспитателями были подготовлены и размещены информационные материалы на стендах в группах и помещении дошкольного учреждения. В целом считаем удовлетворительным подготовку и проведение месячника безопасности. Педагоги творчески подошли к планированию образовательного процесса. Были использованы разнообразные методы и приемы обучения детей, вся деятельность осуществлялась в тесном взаимодействии с родителями, т.к. главным авторитетом для ребенка являются его родители, его близкие, а педагоги умело, и вовремя подсказывали родителям как лучше сделать. Всю проделанную работу в рамках месячника можно отследить по календарным планам, отчётам воспитателей, фото материалам и статьям в СМИ. Считаем, что такая совместная работа педагогического коллектива, систематически проводимая с воспитанниками, взаимодействие его с социумом, сотрудничество с родителями, даёт положительные результаты.</w:t>
      </w: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2653030</wp:posOffset>
            </wp:positionH>
            <wp:positionV relativeFrom="paragraph">
              <wp:posOffset>-224790</wp:posOffset>
            </wp:positionV>
            <wp:extent cx="2380615" cy="1785461"/>
            <wp:effectExtent l="0" t="0" r="635" b="5715"/>
            <wp:wrapNone/>
            <wp:docPr id="20" name="Рисунок 20" descr="Фото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78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1DC" w:rsidRPr="00D751DC" w:rsidRDefault="00B87D9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D751DC" w:rsidRPr="00D751DC" w:rsidRDefault="00B87D9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="00D751DC"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461A5814" wp14:editId="7BB1D898">
            <wp:extent cx="2359025" cy="1769269"/>
            <wp:effectExtent l="0" t="0" r="3175" b="2540"/>
            <wp:docPr id="18" name="Рисунок 18" descr="Фото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136" cy="178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t xml:space="preserve">                          </w:t>
      </w:r>
      <w:r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19E30C13" wp14:editId="3652FBDC">
            <wp:extent cx="2133600" cy="1600200"/>
            <wp:effectExtent l="0" t="0" r="0" b="0"/>
            <wp:docPr id="17" name="Рисунок 17" descr="Фото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969" cy="160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64F"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anchor distT="0" distB="0" distL="114300" distR="114300" simplePos="0" relativeHeight="251659264" behindDoc="1" locked="0" layoutInCell="1" allowOverlap="1" wp14:anchorId="657DC8D3" wp14:editId="258E467B">
            <wp:simplePos x="0" y="0"/>
            <wp:positionH relativeFrom="column">
              <wp:posOffset>2444115</wp:posOffset>
            </wp:positionH>
            <wp:positionV relativeFrom="paragraph">
              <wp:posOffset>6350</wp:posOffset>
            </wp:positionV>
            <wp:extent cx="2381250" cy="1785620"/>
            <wp:effectExtent l="0" t="0" r="0" b="5080"/>
            <wp:wrapNone/>
            <wp:docPr id="19" name="Рисунок 19" descr="Фото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>
            <wp:extent cx="2832100" cy="2124075"/>
            <wp:effectExtent l="0" t="0" r="6350" b="9525"/>
            <wp:docPr id="16" name="Рисунок 16" descr="Фото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863" cy="212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D9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t xml:space="preserve">            </w:t>
      </w:r>
      <w:r w:rsidR="00B87D9C"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59FF60EC" wp14:editId="35362776">
            <wp:extent cx="2485812" cy="1864360"/>
            <wp:effectExtent l="0" t="0" r="0" b="2540"/>
            <wp:docPr id="14" name="Рисунок 14" descr="Фото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07" cy="187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anchor distT="0" distB="0" distL="114300" distR="114300" simplePos="0" relativeHeight="251660288" behindDoc="1" locked="0" layoutInCell="1" allowOverlap="1" wp14:anchorId="159F8E27" wp14:editId="251D368D">
            <wp:simplePos x="0" y="0"/>
            <wp:positionH relativeFrom="column">
              <wp:posOffset>5715</wp:posOffset>
            </wp:positionH>
            <wp:positionV relativeFrom="paragraph">
              <wp:posOffset>13335</wp:posOffset>
            </wp:positionV>
            <wp:extent cx="2517775" cy="1888331"/>
            <wp:effectExtent l="0" t="0" r="0" b="0"/>
            <wp:wrapNone/>
            <wp:docPr id="15" name="Рисунок 15" descr="Фото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8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>
            <wp:extent cx="2675891" cy="2006918"/>
            <wp:effectExtent l="0" t="0" r="0" b="0"/>
            <wp:docPr id="13" name="Рисунок 13" descr="Фото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89" cy="201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D9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t xml:space="preserve">                   </w:t>
      </w:r>
      <w:r w:rsidR="00B87D9C"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693CEDB5" wp14:editId="61783043">
            <wp:extent cx="2238375" cy="1678781"/>
            <wp:effectExtent l="0" t="0" r="0" b="0"/>
            <wp:docPr id="11" name="Рисунок 11" descr="Фото">
              <a:hlinkClick xmlns:a="http://schemas.openxmlformats.org/drawingml/2006/main" r:id="rId2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">
                      <a:hlinkClick r:id="rId2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98" cy="168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0AC4AAE" wp14:editId="6CB99640">
            <wp:simplePos x="0" y="0"/>
            <wp:positionH relativeFrom="column">
              <wp:posOffset>5715</wp:posOffset>
            </wp:positionH>
            <wp:positionV relativeFrom="paragraph">
              <wp:posOffset>10160</wp:posOffset>
            </wp:positionV>
            <wp:extent cx="2590800" cy="1943100"/>
            <wp:effectExtent l="0" t="0" r="0" b="0"/>
            <wp:wrapNone/>
            <wp:docPr id="12" name="Рисунок 12" descr="Фото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751DC" w:rsidRPr="00D751DC" w:rsidRDefault="00D751DC" w:rsidP="00D751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398FF3EF" wp14:editId="628DEBF8">
            <wp:extent cx="2451100" cy="1838325"/>
            <wp:effectExtent l="0" t="0" r="6350" b="9525"/>
            <wp:docPr id="7" name="Рисунок 7" descr="Фото">
              <a:hlinkClick xmlns:a="http://schemas.openxmlformats.org/drawingml/2006/main" r:id="rId2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ото">
                      <a:hlinkClick r:id="rId2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431" cy="184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D9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t xml:space="preserve">                      </w:t>
      </w:r>
      <w:r w:rsidR="00B87D9C"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79A26241" wp14:editId="65A05DA8">
            <wp:extent cx="2400300" cy="1800225"/>
            <wp:effectExtent l="0" t="0" r="0" b="9525"/>
            <wp:docPr id="5" name="Рисунок 5" descr="Фото">
              <a:hlinkClick xmlns:a="http://schemas.openxmlformats.org/drawingml/2006/main" r:id="rId2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то">
                      <a:hlinkClick r:id="rId2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80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1DC" w:rsidRPr="00EA41DF" w:rsidRDefault="00D751DC" w:rsidP="00EA4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51DC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anchor distT="0" distB="0" distL="114300" distR="114300" simplePos="0" relativeHeight="251663360" behindDoc="1" locked="0" layoutInCell="1" allowOverlap="1" wp14:anchorId="35ABB6BC" wp14:editId="178E2A22">
            <wp:simplePos x="0" y="0"/>
            <wp:positionH relativeFrom="column">
              <wp:posOffset>5715</wp:posOffset>
            </wp:positionH>
            <wp:positionV relativeFrom="paragraph">
              <wp:posOffset>-7346315</wp:posOffset>
            </wp:positionV>
            <wp:extent cx="2552700" cy="1914525"/>
            <wp:effectExtent l="0" t="0" r="0" b="9525"/>
            <wp:wrapNone/>
            <wp:docPr id="4" name="Рисунок 4" descr="Фото">
              <a:hlinkClick xmlns:a="http://schemas.openxmlformats.org/drawingml/2006/main" r:id="rId3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ото">
                      <a:hlinkClick r:id="rId3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51DC" w:rsidRPr="00EA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E3F9C"/>
    <w:multiLevelType w:val="hybridMultilevel"/>
    <w:tmpl w:val="0F00E8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C2"/>
    <w:rsid w:val="00063443"/>
    <w:rsid w:val="00393DAE"/>
    <w:rsid w:val="006C7C70"/>
    <w:rsid w:val="0083064F"/>
    <w:rsid w:val="00AD7348"/>
    <w:rsid w:val="00B87D9C"/>
    <w:rsid w:val="00C6291A"/>
    <w:rsid w:val="00D751DC"/>
    <w:rsid w:val="00E52EB5"/>
    <w:rsid w:val="00EA41DF"/>
    <w:rsid w:val="00FA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5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1DC"/>
    <w:rPr>
      <w:b/>
      <w:bCs/>
    </w:rPr>
  </w:style>
  <w:style w:type="character" w:styleId="a5">
    <w:name w:val="Emphasis"/>
    <w:basedOn w:val="a0"/>
    <w:uiPriority w:val="20"/>
    <w:qFormat/>
    <w:rsid w:val="00D751DC"/>
    <w:rPr>
      <w:i/>
      <w:iCs/>
    </w:rPr>
  </w:style>
  <w:style w:type="paragraph" w:styleId="a6">
    <w:name w:val="List Paragraph"/>
    <w:basedOn w:val="a"/>
    <w:uiPriority w:val="34"/>
    <w:qFormat/>
    <w:rsid w:val="00C629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5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1DC"/>
    <w:rPr>
      <w:b/>
      <w:bCs/>
    </w:rPr>
  </w:style>
  <w:style w:type="character" w:styleId="a5">
    <w:name w:val="Emphasis"/>
    <w:basedOn w:val="a0"/>
    <w:uiPriority w:val="20"/>
    <w:qFormat/>
    <w:rsid w:val="00D751DC"/>
    <w:rPr>
      <w:i/>
      <w:iCs/>
    </w:rPr>
  </w:style>
  <w:style w:type="paragraph" w:styleId="a6">
    <w:name w:val="List Paragraph"/>
    <w:basedOn w:val="a"/>
    <w:uiPriority w:val="34"/>
    <w:qFormat/>
    <w:rsid w:val="00C629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31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3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2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2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8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8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8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9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6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0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43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06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9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89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6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77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assets/uploads/attachments/b14a_BVLsYNwuUIR31iDE4OGPgfnH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189131.selcdn.ru/leonardo/assets/uploads/attachments/b14a_SIaVzsiEHu076XhflBwQLtA1.jpg" TargetMode="External"/><Relationship Id="rId26" Type="http://schemas.openxmlformats.org/officeDocument/2006/relationships/hyperlink" Target="https://189131.selcdn.ru/leonardo/assets/uploads/attachments/b14a_83tVlK1YXgCiNDE5bmoWkIzs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189131.selcdn.ru/leonardo/assets/uploads/attachments/b14a_5A6BbwC9I0eDRjStaqkloOiz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89131.selcdn.ru/leonardo/assets/uploads/attachments/b14a_NdMlurIEQoG2mqbPXKSZz5D3.jpg" TargetMode="External"/><Relationship Id="rId20" Type="http://schemas.openxmlformats.org/officeDocument/2006/relationships/hyperlink" Target="https://189131.selcdn.ru/leonardo/assets/uploads/attachments/b14a_c6fZ2UDL3ayHTKFGX8C7Nvsl.jpg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189131.selcdn.ru/leonardo/assets/uploads/attachments/b14a_tvPUg0FV1szmay8k3qe4HLDb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189131.selcdn.ru/leonardo/assets/uploads/attachments/b14a_sNLPyj7H0KFXnUz8evQO5tm4.jp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189131.selcdn.ru/leonardo/assets/uploads/attachments/b14a_s0L4txDCvk9AQ5awVToZMyKR.jpg" TargetMode="External"/><Relationship Id="rId10" Type="http://schemas.openxmlformats.org/officeDocument/2006/relationships/hyperlink" Target="https://189131.selcdn.ru/leonardo/assets/uploads/attachments/b14a_2UjWHcGp8DKqR74XPBnQzZvl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189131.selcdn.ru/leonardo/assets/uploads/attachments/b14a_YMcCvxEwtA1opTSlKrZF72qN.jpg" TargetMode="External"/><Relationship Id="rId22" Type="http://schemas.openxmlformats.org/officeDocument/2006/relationships/hyperlink" Target="https://189131.selcdn.ru/leonardo/assets/uploads/attachments/b14a_UeNKz4lIACXofEBTDvxmuYGc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189131.selcdn.ru/leonardo/assets/uploads/attachments/b14a_COAw6KEx9jcY0W25yPTUkNl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2</cp:revision>
  <dcterms:created xsi:type="dcterms:W3CDTF">2019-11-06T07:09:00Z</dcterms:created>
  <dcterms:modified xsi:type="dcterms:W3CDTF">2019-11-06T07:09:00Z</dcterms:modified>
</cp:coreProperties>
</file>